
<file path=[Content_Types].xml><?xml version="1.0" encoding="utf-8"?>
<Types xmlns="http://schemas.openxmlformats.org/package/2006/content-types">
  <Default Extension="xml" ContentType="application/xml"/>
  <Default Extension="png" ContentType="image/png"/>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698420D">
      <w:pPr>
        <w:pStyle w:val="3"/>
        <w:bidi w:val="0"/>
        <w:jc w:val="center"/>
        <w:rPr>
          <w:rFonts w:hint="eastAsia" w:asciiTheme="majorEastAsia" w:hAnsiTheme="majorEastAsia" w:eastAsiaTheme="majorEastAsia" w:cstheme="majorEastAsia"/>
          <w:sz w:val="44"/>
          <w:szCs w:val="44"/>
        </w:rPr>
      </w:pPr>
      <w:r>
        <w:rPr>
          <w:sz w:val="44"/>
          <w:szCs w:val="44"/>
        </w:rPr>
        <w:t>Backpack Drone Suppression Device</w:t>
      </w:r>
    </w:p>
    <w:p w14:paraId="6E3B47B1">
      <w:pPr>
        <w:pStyle w:val="3"/>
        <w:bidi w:val="0"/>
        <w:jc w:val="center"/>
        <w:rPr>
          <w:rFonts w:hint="eastAsia"/>
          <w:lang w:val="en-US" w:eastAsia="zh-CN"/>
        </w:rPr>
      </w:pPr>
      <w:r>
        <w:rPr>
          <w:rFonts w:hint="eastAsia"/>
          <w:sz w:val="28"/>
          <w:szCs w:val="28"/>
          <w:lang w:val="en-US" w:eastAsia="zh-CN"/>
        </w:rPr>
        <w:t>Model No: TTSKB10</w:t>
      </w:r>
    </w:p>
    <w:p w14:paraId="3D1A2E95">
      <w:pPr>
        <w:numPr>
          <w:ilvl w:val="0"/>
          <w:numId w:val="11"/>
        </w:numPr>
        <w:bidi w:val="0"/>
        <w:ind w:left="425" w:leftChars="0" w:hanging="425" w:firstLineChars="0"/>
        <w:rPr>
          <w:rFonts w:hint="eastAsia" w:asciiTheme="majorEastAsia" w:hAnsiTheme="majorEastAsia" w:eastAsiaTheme="majorEastAsia" w:cstheme="majorEastAsia"/>
          <w:b/>
          <w:bCs/>
          <w:color w:val="2E54A1" w:themeColor="accent1" w:themeShade="BF"/>
          <w:sz w:val="28"/>
          <w:szCs w:val="28"/>
        </w:rPr>
      </w:pPr>
      <w:r>
        <w:rPr>
          <w:rFonts w:hint="default" w:asciiTheme="minorAscii" w:hAnsiTheme="minorAscii" w:eastAsiaTheme="majorEastAsia" w:cstheme="majorEastAsia"/>
          <w:b/>
          <w:bCs/>
          <w:color w:val="2E54A1" w:themeColor="accent1" w:themeShade="BF"/>
          <w:sz w:val="32"/>
          <w:szCs w:val="32"/>
        </w:rPr>
        <w:t>Product Introduction</w:t>
      </w:r>
    </w:p>
    <w:p w14:paraId="5622444C">
      <w:pPr>
        <w:pStyle w:val="81"/>
        <w:keepNext w:val="0"/>
        <w:keepLines w:val="0"/>
        <w:widowControl/>
        <w:suppressLineNumbers w:val="0"/>
        <w:rPr>
          <w:rFonts w:hint="default" w:asciiTheme="minorAscii" w:hAnsiTheme="minorAscii"/>
        </w:rPr>
      </w:pPr>
      <w:r>
        <w:rPr>
          <w:rFonts w:hint="default" w:asciiTheme="minorAscii" w:hAnsiTheme="minorAscii"/>
        </w:rPr>
        <w:t>This product complies with the design requirements concerning environmental protection and personal safety. Storage, use, and disposal of the product shall be carried out in accordance with the product manual, relevant contracts, or applicable national laws and regulations.</w:t>
      </w:r>
      <w:r>
        <w:rPr>
          <w:rFonts w:hint="default" w:asciiTheme="minorAscii" w:hAnsiTheme="minorAscii"/>
        </w:rPr>
        <w:br w:type="textWrapping"/>
      </w:r>
      <w:r>
        <w:rPr>
          <w:rFonts w:hint="default" w:asciiTheme="minorAscii" w:hAnsiTheme="minorAscii"/>
        </w:rPr>
        <w:t>This manual introduces the features, technical parameters, and operation instructions of the backpack drone countermeasure device.</w:t>
      </w:r>
      <w:r>
        <w:rPr>
          <w:rFonts w:hint="default" w:asciiTheme="minorAscii" w:hAnsiTheme="minorAscii"/>
        </w:rPr>
        <w:br w:type="textWrapping"/>
      </w:r>
      <w:r>
        <w:rPr>
          <w:rFonts w:hint="default" w:asciiTheme="minorAscii" w:hAnsiTheme="minorAscii"/>
        </w:rPr>
        <w:t>The use of this device may be restricted by local laws and regulations. Please ensure compliance before using the product.</w:t>
      </w:r>
    </w:p>
    <w:p w14:paraId="418670C2">
      <w:pPr>
        <w:pStyle w:val="81"/>
        <w:keepNext w:val="0"/>
        <w:keepLines w:val="0"/>
        <w:widowControl/>
        <w:suppressLineNumbers w:val="0"/>
        <w:rPr>
          <w:rFonts w:hint="eastAsia" w:asciiTheme="majorEastAsia" w:hAnsiTheme="majorEastAsia" w:eastAsiaTheme="majorEastAsia" w:cstheme="majorEastAsia"/>
        </w:rPr>
      </w:pPr>
    </w:p>
    <w:p w14:paraId="6BE273F6">
      <w:pPr>
        <w:pStyle w:val="81"/>
        <w:keepNext w:val="0"/>
        <w:keepLines w:val="0"/>
        <w:widowControl/>
        <w:suppressLineNumbers w:val="0"/>
        <w:jc w:val="center"/>
        <w:rPr>
          <w:rFonts w:hint="eastAsia" w:asciiTheme="majorEastAsia" w:hAnsiTheme="majorEastAsia" w:eastAsiaTheme="majorEastAsia" w:cstheme="majorEastAsia"/>
          <w:lang w:eastAsia="zh-CN"/>
        </w:rPr>
      </w:pPr>
      <w:r>
        <w:rPr>
          <w:rFonts w:hint="eastAsia" w:asciiTheme="majorEastAsia" w:hAnsiTheme="majorEastAsia" w:eastAsiaTheme="majorEastAsia" w:cstheme="majorEastAsia"/>
          <w:lang w:eastAsia="zh-CN"/>
        </w:rPr>
        <w:drawing>
          <wp:inline distT="0" distB="0" distL="114300" distR="114300">
            <wp:extent cx="2170430" cy="2915285"/>
            <wp:effectExtent l="0" t="0" r="1270" b="18415"/>
            <wp:docPr id="26" name="图片 26" descr="TTSKB10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图片 26" descr="TTSKB10 (1)"/>
                    <pic:cNvPicPr>
                      <a:picLocks noChangeAspect="1"/>
                    </pic:cNvPicPr>
                  </pic:nvPicPr>
                  <pic:blipFill>
                    <a:blip r:embed="rId6"/>
                    <a:stretch>
                      <a:fillRect/>
                    </a:stretch>
                  </pic:blipFill>
                  <pic:spPr>
                    <a:xfrm>
                      <a:off x="0" y="0"/>
                      <a:ext cx="2170430" cy="2915285"/>
                    </a:xfrm>
                    <a:prstGeom prst="rect">
                      <a:avLst/>
                    </a:prstGeom>
                  </pic:spPr>
                </pic:pic>
              </a:graphicData>
            </a:graphic>
          </wp:inline>
        </w:drawing>
      </w:r>
    </w:p>
    <w:p w14:paraId="450CC4C9">
      <w:pPr>
        <w:pStyle w:val="81"/>
        <w:keepNext w:val="0"/>
        <w:keepLines w:val="0"/>
        <w:widowControl/>
        <w:suppressLineNumbers w:val="0"/>
        <w:rPr>
          <w:rFonts w:hint="eastAsia" w:asciiTheme="majorEastAsia" w:hAnsiTheme="majorEastAsia" w:eastAsiaTheme="majorEastAsia" w:cstheme="majorEastAsia"/>
        </w:rPr>
      </w:pPr>
    </w:p>
    <w:p w14:paraId="54479B33">
      <w:pPr>
        <w:numPr>
          <w:ilvl w:val="0"/>
          <w:numId w:val="11"/>
        </w:numPr>
        <w:bidi w:val="0"/>
        <w:ind w:left="425" w:leftChars="0" w:hanging="425" w:firstLineChars="0"/>
        <w:rPr>
          <w:rFonts w:hint="eastAsia" w:asciiTheme="minorAscii" w:hAnsiTheme="minorAscii" w:eastAsiaTheme="majorEastAsia" w:cstheme="majorEastAsia"/>
          <w:b/>
          <w:bCs/>
          <w:color w:val="2E54A1" w:themeColor="accent1" w:themeShade="BF"/>
          <w:sz w:val="32"/>
          <w:szCs w:val="32"/>
        </w:rPr>
      </w:pPr>
      <w:r>
        <w:rPr>
          <w:rFonts w:hint="default" w:asciiTheme="minorAscii" w:hAnsiTheme="minorAscii" w:eastAsiaTheme="majorEastAsia" w:cstheme="majorEastAsia"/>
          <w:b/>
          <w:bCs/>
          <w:color w:val="2E54A1" w:themeColor="accent1" w:themeShade="BF"/>
          <w:sz w:val="32"/>
          <w:szCs w:val="32"/>
        </w:rPr>
        <w:t>Product Description</w:t>
      </w:r>
    </w:p>
    <w:p w14:paraId="279C77C4">
      <w:pPr>
        <w:pStyle w:val="81"/>
        <w:keepNext w:val="0"/>
        <w:keepLines w:val="0"/>
        <w:widowControl/>
        <w:suppressLineNumbers w:val="0"/>
        <w:rPr>
          <w:rFonts w:hint="default" w:asciiTheme="minorAscii" w:hAnsiTheme="minorAscii"/>
        </w:rPr>
      </w:pPr>
      <w:r>
        <w:rPr>
          <w:rFonts w:hint="default" w:asciiTheme="minorAscii" w:hAnsiTheme="minorAscii"/>
        </w:rPr>
        <w:t>This device is mainly used for drone countermeasures, driving drones away or forcing them to land within visible range. It adopts a backpack design with built-in battery for long-time portable use. Frequency bands, power, color, and appearance can be customized according to customer needs.</w:t>
      </w:r>
      <w:r>
        <w:rPr>
          <w:rFonts w:hint="default" w:asciiTheme="minorAscii" w:hAnsiTheme="minorAscii"/>
        </w:rPr>
        <w:br w:type="textWrapping"/>
      </w:r>
      <w:r>
        <w:rPr>
          <w:rFonts w:hint="default" w:asciiTheme="minorAscii" w:hAnsiTheme="minorAscii"/>
        </w:rPr>
        <w:t>It is especially suitable for large venues, anti-terrorism units, and checkpoints.</w:t>
      </w:r>
    </w:p>
    <w:p w14:paraId="2866AC7E">
      <w:pPr>
        <w:bidi w:val="0"/>
        <w:rPr>
          <w:rFonts w:hint="eastAsia"/>
          <w:b/>
          <w:bCs/>
          <w:color w:val="2E54A1" w:themeColor="accent1" w:themeShade="BF"/>
          <w:sz w:val="28"/>
          <w:szCs w:val="28"/>
        </w:rPr>
      </w:pPr>
    </w:p>
    <w:p w14:paraId="764482C6">
      <w:pPr>
        <w:numPr>
          <w:ilvl w:val="0"/>
          <w:numId w:val="11"/>
        </w:numPr>
        <w:bidi w:val="0"/>
        <w:ind w:left="425" w:leftChars="0" w:hanging="425" w:firstLineChars="0"/>
        <w:rPr>
          <w:rFonts w:hint="eastAsia" w:asciiTheme="minorAscii" w:hAnsiTheme="minorAscii" w:eastAsiaTheme="majorEastAsia" w:cstheme="majorEastAsia"/>
          <w:b/>
          <w:bCs/>
          <w:color w:val="2E54A1" w:themeColor="accent1" w:themeShade="BF"/>
          <w:sz w:val="32"/>
          <w:szCs w:val="32"/>
        </w:rPr>
      </w:pPr>
      <w:r>
        <w:rPr>
          <w:rFonts w:hint="default" w:asciiTheme="minorAscii" w:hAnsiTheme="minorAscii" w:eastAsiaTheme="majorEastAsia" w:cstheme="majorEastAsia"/>
          <w:b/>
          <w:bCs/>
          <w:color w:val="2E54A1" w:themeColor="accent1" w:themeShade="BF"/>
          <w:sz w:val="32"/>
          <w:szCs w:val="32"/>
        </w:rPr>
        <w:t>Product Features</w:t>
      </w:r>
    </w:p>
    <w:p w14:paraId="2421140E">
      <w:pPr>
        <w:pStyle w:val="81"/>
        <w:keepNext w:val="0"/>
        <w:keepLines w:val="0"/>
        <w:widowControl/>
        <w:numPr>
          <w:ilvl w:val="0"/>
          <w:numId w:val="12"/>
        </w:numPr>
        <w:suppressLineNumbers w:val="0"/>
        <w:ind w:left="425" w:leftChars="0" w:hanging="425" w:firstLineChars="0"/>
      </w:pPr>
      <w:r>
        <w:t>Multi-channel jamming;</w:t>
      </w:r>
    </w:p>
    <w:p w14:paraId="6F18FF66">
      <w:pPr>
        <w:pStyle w:val="81"/>
        <w:keepNext w:val="0"/>
        <w:keepLines w:val="0"/>
        <w:widowControl/>
        <w:numPr>
          <w:ilvl w:val="0"/>
          <w:numId w:val="12"/>
        </w:numPr>
        <w:suppressLineNumbers w:val="0"/>
        <w:ind w:left="425" w:leftChars="0" w:hanging="425" w:firstLineChars="0"/>
      </w:pPr>
      <w:r>
        <w:t>Soft start circuit design avoids ignition caused by mechanical switches, high integration and stable operation;</w:t>
      </w:r>
    </w:p>
    <w:p w14:paraId="0AEA5E7A">
      <w:pPr>
        <w:pStyle w:val="81"/>
        <w:keepNext w:val="0"/>
        <w:keepLines w:val="0"/>
        <w:widowControl/>
        <w:numPr>
          <w:ilvl w:val="0"/>
          <w:numId w:val="12"/>
        </w:numPr>
        <w:suppressLineNumbers w:val="0"/>
        <w:ind w:left="425" w:leftChars="0" w:hanging="425" w:firstLineChars="0"/>
      </w:pPr>
      <w:r>
        <w:t>Equipped with omnidirectional and directional antennas to meet various application needs;</w:t>
      </w:r>
    </w:p>
    <w:p w14:paraId="33C7E2C5">
      <w:pPr>
        <w:pStyle w:val="81"/>
        <w:keepNext w:val="0"/>
        <w:keepLines w:val="0"/>
        <w:widowControl/>
        <w:numPr>
          <w:ilvl w:val="0"/>
          <w:numId w:val="12"/>
        </w:numPr>
        <w:suppressLineNumbers w:val="0"/>
        <w:ind w:left="425" w:leftChars="0" w:hanging="425" w:firstLineChars="0"/>
      </w:pPr>
      <w:r>
        <w:t>Backpack design for flexible deployment, ideal for emergency, mobile, and temporary control scenarios;</w:t>
      </w:r>
    </w:p>
    <w:p w14:paraId="01F5FB3A">
      <w:pPr>
        <w:pStyle w:val="81"/>
        <w:keepNext w:val="0"/>
        <w:keepLines w:val="0"/>
        <w:widowControl/>
        <w:numPr>
          <w:ilvl w:val="0"/>
          <w:numId w:val="12"/>
        </w:numPr>
        <w:suppressLineNumbers w:val="0"/>
        <w:ind w:left="425" w:leftChars="0" w:hanging="425" w:firstLineChars="0"/>
      </w:pPr>
      <w:r>
        <w:t>Built-in rechargeable battery with 40–60 min usage after full charge;</w:t>
      </w:r>
    </w:p>
    <w:p w14:paraId="5A4D76BD">
      <w:pPr>
        <w:pStyle w:val="81"/>
        <w:keepNext w:val="0"/>
        <w:keepLines w:val="0"/>
        <w:widowControl/>
        <w:numPr>
          <w:ilvl w:val="0"/>
          <w:numId w:val="12"/>
        </w:numPr>
        <w:suppressLineNumbers w:val="0"/>
        <w:ind w:left="425" w:leftChars="0" w:hanging="425" w:firstLineChars="0"/>
      </w:pPr>
      <w:r>
        <w:t>Military-grade housing, impact-resistant and durable;</w:t>
      </w:r>
    </w:p>
    <w:p w14:paraId="7C358A4C">
      <w:pPr>
        <w:pStyle w:val="81"/>
        <w:keepNext w:val="0"/>
        <w:keepLines w:val="0"/>
        <w:widowControl/>
        <w:numPr>
          <w:ilvl w:val="0"/>
          <w:numId w:val="12"/>
        </w:numPr>
        <w:suppressLineNumbers w:val="0"/>
        <w:ind w:left="425" w:leftChars="0" w:hanging="425" w:firstLineChars="0"/>
      </w:pPr>
      <w:r>
        <w:t>Power supply: internal battery or DC24V external power; equipped with efficient cooling fan and heat sink to ensure stable operation and long service life;</w:t>
      </w:r>
    </w:p>
    <w:p w14:paraId="385248DC">
      <w:pPr>
        <w:pStyle w:val="81"/>
        <w:keepNext w:val="0"/>
        <w:keepLines w:val="0"/>
        <w:widowControl/>
        <w:numPr>
          <w:ilvl w:val="0"/>
          <w:numId w:val="12"/>
        </w:numPr>
        <w:suppressLineNumbers w:val="0"/>
        <w:ind w:left="425" w:leftChars="0" w:hanging="425" w:firstLineChars="0"/>
      </w:pPr>
      <w:r>
        <w:t>Adjustable by module; each band can be turned on/off independently. High-gain omnidirectional fiberglass antenna ensures optimal range; different antennas can be selected based on environment.</w:t>
      </w:r>
    </w:p>
    <w:p w14:paraId="0D2ABD75">
      <w:pPr>
        <w:bidi w:val="0"/>
        <w:rPr>
          <w:rFonts w:hint="eastAsia" w:asciiTheme="majorEastAsia" w:hAnsiTheme="majorEastAsia" w:eastAsiaTheme="majorEastAsia" w:cstheme="majorEastAsia"/>
          <w:b/>
          <w:bCs/>
          <w:color w:val="2E54A1" w:themeColor="accent1" w:themeShade="BF"/>
          <w:sz w:val="32"/>
          <w:szCs w:val="32"/>
        </w:rPr>
      </w:pPr>
    </w:p>
    <w:p w14:paraId="045FDA91">
      <w:pPr>
        <w:numPr>
          <w:ilvl w:val="0"/>
          <w:numId w:val="11"/>
        </w:numPr>
        <w:bidi w:val="0"/>
        <w:ind w:left="425" w:leftChars="0" w:hanging="425" w:firstLineChars="0"/>
        <w:rPr>
          <w:rFonts w:hint="default" w:asciiTheme="minorAscii" w:hAnsiTheme="minorAscii" w:eastAsiaTheme="majorEastAsia" w:cstheme="majorEastAsia"/>
          <w:b/>
          <w:bCs/>
          <w:color w:val="2E54A1" w:themeColor="accent1" w:themeShade="BF"/>
          <w:sz w:val="32"/>
          <w:szCs w:val="32"/>
        </w:rPr>
      </w:pPr>
      <w:r>
        <w:rPr>
          <w:rFonts w:hint="default" w:asciiTheme="minorAscii" w:hAnsiTheme="minorAscii" w:eastAsiaTheme="majorEastAsia" w:cstheme="majorEastAsia"/>
          <w:b/>
          <w:bCs/>
          <w:color w:val="2E54A1" w:themeColor="accent1" w:themeShade="BF"/>
          <w:sz w:val="32"/>
          <w:szCs w:val="32"/>
        </w:rPr>
        <w:t>Key Specifications</w:t>
      </w:r>
    </w:p>
    <w:p w14:paraId="6CEA3288">
      <w:pPr>
        <w:pStyle w:val="81"/>
        <w:keepNext w:val="0"/>
        <w:keepLines w:val="0"/>
        <w:widowControl/>
        <w:numPr>
          <w:ilvl w:val="0"/>
          <w:numId w:val="13"/>
        </w:numPr>
        <w:suppressLineNumbers w:val="0"/>
        <w:ind w:left="425" w:leftChars="0" w:hanging="425" w:firstLineChars="0"/>
        <w:rPr>
          <w:rFonts w:hint="eastAsia" w:asciiTheme="minorAscii" w:hAnsiTheme="minorAscii" w:eastAsiaTheme="majorEastAsia" w:cstheme="majorEastAsia"/>
          <w:b/>
          <w:bCs/>
          <w:color w:val="2E54A1" w:themeColor="accent1" w:themeShade="BF"/>
          <w:sz w:val="28"/>
          <w:szCs w:val="28"/>
          <w:lang w:val="en-US" w:eastAsia="zh-CN"/>
        </w:rPr>
      </w:pPr>
      <w:r>
        <w:rPr>
          <w:rFonts w:hint="default" w:asciiTheme="minorAscii" w:hAnsiTheme="minorAscii" w:eastAsiaTheme="majorEastAsia" w:cstheme="majorEastAsia"/>
          <w:b/>
          <w:bCs/>
          <w:color w:val="2E54A1" w:themeColor="accent1" w:themeShade="BF"/>
          <w:sz w:val="28"/>
          <w:szCs w:val="28"/>
          <w:lang w:val="en-US" w:eastAsia="zh-CN"/>
        </w:rPr>
        <w:t>Jamming Parameters</w:t>
      </w:r>
    </w:p>
    <w:tbl>
      <w:tblPr>
        <w:tblStyle w:val="89"/>
        <w:tblW w:w="8529"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840"/>
        <w:gridCol w:w="5689"/>
      </w:tblGrid>
      <w:tr w14:paraId="3401EC4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40" w:type="dxa"/>
            <w:shd w:val="clear" w:color="auto" w:fill="auto"/>
            <w:vAlign w:val="center"/>
          </w:tcPr>
          <w:p w14:paraId="187FA28E">
            <w:pPr>
              <w:keepNext w:val="0"/>
              <w:keepLines w:val="0"/>
              <w:widowControl/>
              <w:suppressLineNumbers w:val="0"/>
              <w:jc w:val="left"/>
              <w:rPr>
                <w:rFonts w:hint="default" w:asciiTheme="minorAscii" w:hAnsiTheme="minorAscii" w:eastAsiaTheme="majorEastAsia" w:cstheme="majorEastAsia"/>
                <w:b/>
                <w:bCs/>
                <w:kern w:val="2"/>
                <w:sz w:val="24"/>
                <w:szCs w:val="24"/>
                <w:lang w:val="en-US" w:eastAsia="zh-CN" w:bidi="ar-SA"/>
              </w:rPr>
            </w:pPr>
            <w:r>
              <w:rPr>
                <w:rFonts w:hint="default" w:eastAsia="宋体" w:cs="宋体" w:asciiTheme="minorAscii" w:hAnsiTheme="minorAscii"/>
                <w:b/>
                <w:bCs/>
                <w:kern w:val="0"/>
                <w:sz w:val="24"/>
                <w:szCs w:val="24"/>
                <w:lang w:val="en-US" w:eastAsia="zh-CN" w:bidi="ar"/>
              </w:rPr>
              <w:t>Band</w:t>
            </w:r>
          </w:p>
        </w:tc>
        <w:tc>
          <w:tcPr>
            <w:tcW w:w="5689" w:type="dxa"/>
            <w:shd w:val="clear" w:color="auto" w:fill="auto"/>
            <w:vAlign w:val="center"/>
          </w:tcPr>
          <w:p w14:paraId="753953B2">
            <w:pPr>
              <w:keepNext w:val="0"/>
              <w:keepLines w:val="0"/>
              <w:widowControl/>
              <w:suppressLineNumbers w:val="0"/>
              <w:jc w:val="left"/>
              <w:rPr>
                <w:rFonts w:hint="default" w:asciiTheme="minorAscii" w:hAnsiTheme="minorAscii" w:eastAsiaTheme="majorEastAsia" w:cstheme="majorEastAsia"/>
                <w:b/>
                <w:bCs/>
                <w:kern w:val="2"/>
                <w:sz w:val="24"/>
                <w:szCs w:val="24"/>
                <w:lang w:val="en-US" w:eastAsia="zh-CN" w:bidi="ar-SA"/>
              </w:rPr>
            </w:pPr>
            <w:r>
              <w:rPr>
                <w:rFonts w:hint="default" w:eastAsia="宋体" w:cs="宋体" w:asciiTheme="minorAscii" w:hAnsiTheme="minorAscii"/>
                <w:b/>
                <w:bCs/>
                <w:kern w:val="0"/>
                <w:sz w:val="24"/>
                <w:szCs w:val="24"/>
                <w:lang w:val="en-US" w:eastAsia="zh-CN" w:bidi="ar"/>
              </w:rPr>
              <w:t>Power Output</w:t>
            </w:r>
          </w:p>
        </w:tc>
      </w:tr>
      <w:tr w14:paraId="30C2370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40" w:type="dxa"/>
            <w:shd w:val="clear" w:color="auto" w:fill="auto"/>
            <w:vAlign w:val="center"/>
          </w:tcPr>
          <w:p w14:paraId="299BA2F4">
            <w:pPr>
              <w:keepNext w:val="0"/>
              <w:keepLines w:val="0"/>
              <w:widowControl/>
              <w:suppressLineNumbers w:val="0"/>
              <w:jc w:val="left"/>
              <w:rPr>
                <w:rFonts w:hint="default" w:asciiTheme="minorAscii" w:hAnsiTheme="minorAscii" w:eastAsiaTheme="majorEastAsia" w:cstheme="majorEastAsia"/>
                <w:kern w:val="2"/>
                <w:sz w:val="24"/>
                <w:szCs w:val="24"/>
                <w:lang w:val="en-US" w:eastAsia="zh-CN" w:bidi="ar-SA"/>
              </w:rPr>
            </w:pPr>
            <w:r>
              <w:rPr>
                <w:rFonts w:hint="default" w:eastAsia="宋体" w:cs="宋体" w:asciiTheme="minorAscii" w:hAnsiTheme="minorAscii"/>
                <w:kern w:val="0"/>
                <w:sz w:val="24"/>
                <w:szCs w:val="24"/>
                <w:lang w:val="en-US" w:eastAsia="zh-CN" w:bidi="ar"/>
              </w:rPr>
              <w:t>Band 1</w:t>
            </w:r>
          </w:p>
        </w:tc>
        <w:tc>
          <w:tcPr>
            <w:tcW w:w="5689" w:type="dxa"/>
            <w:shd w:val="clear" w:color="auto" w:fill="auto"/>
            <w:vAlign w:val="center"/>
          </w:tcPr>
          <w:p w14:paraId="19EB17A9">
            <w:pPr>
              <w:keepNext w:val="0"/>
              <w:keepLines w:val="0"/>
              <w:widowControl/>
              <w:suppressLineNumbers w:val="0"/>
              <w:jc w:val="left"/>
              <w:rPr>
                <w:rFonts w:hint="default" w:asciiTheme="minorAscii" w:hAnsiTheme="minorAscii" w:eastAsiaTheme="majorEastAsia" w:cstheme="majorEastAsia"/>
                <w:kern w:val="2"/>
                <w:sz w:val="24"/>
                <w:szCs w:val="24"/>
                <w:lang w:val="en-US" w:eastAsia="zh-CN" w:bidi="ar-SA"/>
              </w:rPr>
            </w:pPr>
            <w:r>
              <w:rPr>
                <w:rFonts w:hint="default" w:eastAsia="宋体" w:cs="宋体" w:asciiTheme="minorAscii" w:hAnsiTheme="minorAscii"/>
                <w:kern w:val="0"/>
                <w:sz w:val="24"/>
                <w:szCs w:val="24"/>
                <w:lang w:val="en-US" w:eastAsia="zh-CN" w:bidi="ar"/>
              </w:rPr>
              <w:t>430–440MHz, 50W / 47+1dBm</w:t>
            </w:r>
          </w:p>
        </w:tc>
      </w:tr>
      <w:tr w14:paraId="07067E6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40" w:type="dxa"/>
            <w:shd w:val="clear" w:color="auto" w:fill="auto"/>
            <w:vAlign w:val="center"/>
          </w:tcPr>
          <w:p w14:paraId="214F7AB4">
            <w:pPr>
              <w:keepNext w:val="0"/>
              <w:keepLines w:val="0"/>
              <w:widowControl/>
              <w:suppressLineNumbers w:val="0"/>
              <w:jc w:val="left"/>
              <w:rPr>
                <w:rFonts w:hint="default" w:asciiTheme="minorAscii" w:hAnsiTheme="minorAscii" w:eastAsiaTheme="majorEastAsia" w:cstheme="majorEastAsia"/>
                <w:kern w:val="2"/>
                <w:sz w:val="24"/>
                <w:szCs w:val="24"/>
                <w:lang w:val="en-US" w:eastAsia="zh-CN" w:bidi="ar-SA"/>
              </w:rPr>
            </w:pPr>
            <w:r>
              <w:rPr>
                <w:rFonts w:hint="default" w:eastAsia="宋体" w:cs="宋体" w:asciiTheme="minorAscii" w:hAnsiTheme="minorAscii"/>
                <w:kern w:val="0"/>
                <w:sz w:val="24"/>
                <w:szCs w:val="24"/>
                <w:lang w:val="en-US" w:eastAsia="zh-CN" w:bidi="ar"/>
              </w:rPr>
              <w:t>Band 2</w:t>
            </w:r>
          </w:p>
        </w:tc>
        <w:tc>
          <w:tcPr>
            <w:tcW w:w="5689" w:type="dxa"/>
            <w:shd w:val="clear" w:color="auto" w:fill="auto"/>
            <w:vAlign w:val="center"/>
          </w:tcPr>
          <w:p w14:paraId="1D6E7A5A">
            <w:pPr>
              <w:keepNext w:val="0"/>
              <w:keepLines w:val="0"/>
              <w:widowControl/>
              <w:suppressLineNumbers w:val="0"/>
              <w:jc w:val="left"/>
              <w:rPr>
                <w:rFonts w:hint="default" w:asciiTheme="minorAscii" w:hAnsiTheme="minorAscii" w:eastAsiaTheme="majorEastAsia" w:cstheme="majorEastAsia"/>
                <w:kern w:val="2"/>
                <w:sz w:val="24"/>
                <w:szCs w:val="24"/>
                <w:lang w:val="en-US" w:eastAsia="zh-CN" w:bidi="ar-SA"/>
              </w:rPr>
            </w:pPr>
            <w:r>
              <w:rPr>
                <w:rFonts w:hint="default" w:eastAsia="宋体" w:cs="宋体" w:asciiTheme="minorAscii" w:hAnsiTheme="minorAscii"/>
                <w:kern w:val="0"/>
                <w:sz w:val="24"/>
                <w:szCs w:val="24"/>
                <w:lang w:val="en-US" w:eastAsia="zh-CN" w:bidi="ar"/>
              </w:rPr>
              <w:t>855–935MHz, 50W / 47+1dBm</w:t>
            </w:r>
          </w:p>
        </w:tc>
      </w:tr>
      <w:tr w14:paraId="2D1EAD6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40" w:type="dxa"/>
            <w:shd w:val="clear" w:color="auto" w:fill="auto"/>
            <w:vAlign w:val="center"/>
          </w:tcPr>
          <w:p w14:paraId="6D4DDDF8">
            <w:pPr>
              <w:keepNext w:val="0"/>
              <w:keepLines w:val="0"/>
              <w:widowControl/>
              <w:suppressLineNumbers w:val="0"/>
              <w:jc w:val="left"/>
              <w:rPr>
                <w:rFonts w:hint="default" w:asciiTheme="minorAscii" w:hAnsiTheme="minorAscii" w:eastAsiaTheme="majorEastAsia" w:cstheme="majorEastAsia"/>
                <w:kern w:val="2"/>
                <w:sz w:val="24"/>
                <w:szCs w:val="24"/>
                <w:lang w:val="en-US" w:eastAsia="zh-CN" w:bidi="ar-SA"/>
              </w:rPr>
            </w:pPr>
            <w:r>
              <w:rPr>
                <w:rFonts w:hint="default" w:eastAsia="宋体" w:cs="宋体" w:asciiTheme="minorAscii" w:hAnsiTheme="minorAscii"/>
                <w:kern w:val="0"/>
                <w:sz w:val="24"/>
                <w:szCs w:val="24"/>
                <w:lang w:val="en-US" w:eastAsia="zh-CN" w:bidi="ar"/>
              </w:rPr>
              <w:t>Band 3</w:t>
            </w:r>
          </w:p>
        </w:tc>
        <w:tc>
          <w:tcPr>
            <w:tcW w:w="5689" w:type="dxa"/>
            <w:shd w:val="clear" w:color="auto" w:fill="auto"/>
            <w:vAlign w:val="center"/>
          </w:tcPr>
          <w:p w14:paraId="66158EF0">
            <w:pPr>
              <w:keepNext w:val="0"/>
              <w:keepLines w:val="0"/>
              <w:widowControl/>
              <w:suppressLineNumbers w:val="0"/>
              <w:jc w:val="left"/>
              <w:rPr>
                <w:rFonts w:hint="default" w:asciiTheme="minorAscii" w:hAnsiTheme="minorAscii" w:eastAsiaTheme="majorEastAsia" w:cstheme="majorEastAsia"/>
                <w:kern w:val="2"/>
                <w:sz w:val="24"/>
                <w:szCs w:val="24"/>
                <w:lang w:val="en-US" w:eastAsia="zh-CN" w:bidi="ar-SA"/>
              </w:rPr>
            </w:pPr>
            <w:r>
              <w:rPr>
                <w:rFonts w:hint="default" w:eastAsia="宋体" w:cs="宋体" w:asciiTheme="minorAscii" w:hAnsiTheme="minorAscii"/>
                <w:kern w:val="0"/>
                <w:sz w:val="24"/>
                <w:szCs w:val="24"/>
                <w:lang w:val="en-US" w:eastAsia="zh-CN" w:bidi="ar"/>
              </w:rPr>
              <w:t>1150–1300MHz, 50W / 47+1dBm</w:t>
            </w:r>
          </w:p>
        </w:tc>
      </w:tr>
      <w:tr w14:paraId="7FF2B9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40" w:type="dxa"/>
            <w:shd w:val="clear" w:color="auto" w:fill="auto"/>
            <w:vAlign w:val="center"/>
          </w:tcPr>
          <w:p w14:paraId="6D352CAD">
            <w:pPr>
              <w:keepNext w:val="0"/>
              <w:keepLines w:val="0"/>
              <w:widowControl/>
              <w:suppressLineNumbers w:val="0"/>
              <w:jc w:val="left"/>
              <w:rPr>
                <w:rFonts w:hint="default" w:asciiTheme="minorAscii" w:hAnsiTheme="minorAscii" w:eastAsiaTheme="majorEastAsia" w:cstheme="majorEastAsia"/>
                <w:kern w:val="2"/>
                <w:sz w:val="24"/>
                <w:szCs w:val="24"/>
                <w:lang w:val="en-US" w:eastAsia="zh-CN" w:bidi="ar-SA"/>
              </w:rPr>
            </w:pPr>
            <w:r>
              <w:rPr>
                <w:rFonts w:hint="default" w:eastAsia="宋体" w:cs="宋体" w:asciiTheme="minorAscii" w:hAnsiTheme="minorAscii"/>
                <w:kern w:val="0"/>
                <w:sz w:val="24"/>
                <w:szCs w:val="24"/>
                <w:lang w:val="en-US" w:eastAsia="zh-CN" w:bidi="ar"/>
              </w:rPr>
              <w:t>Band 4</w:t>
            </w:r>
          </w:p>
        </w:tc>
        <w:tc>
          <w:tcPr>
            <w:tcW w:w="5689" w:type="dxa"/>
            <w:shd w:val="clear" w:color="auto" w:fill="auto"/>
            <w:vAlign w:val="center"/>
          </w:tcPr>
          <w:p w14:paraId="777F7EC1">
            <w:pPr>
              <w:keepNext w:val="0"/>
              <w:keepLines w:val="0"/>
              <w:widowControl/>
              <w:suppressLineNumbers w:val="0"/>
              <w:jc w:val="left"/>
              <w:rPr>
                <w:rFonts w:hint="default" w:asciiTheme="minorAscii" w:hAnsiTheme="minorAscii" w:eastAsiaTheme="majorEastAsia" w:cstheme="majorEastAsia"/>
                <w:kern w:val="2"/>
                <w:sz w:val="24"/>
                <w:szCs w:val="24"/>
                <w:lang w:val="en-US" w:eastAsia="zh-CN" w:bidi="ar-SA"/>
              </w:rPr>
            </w:pPr>
            <w:r>
              <w:rPr>
                <w:rFonts w:hint="default" w:eastAsia="宋体" w:cs="宋体" w:asciiTheme="minorAscii" w:hAnsiTheme="minorAscii"/>
                <w:kern w:val="0"/>
                <w:sz w:val="24"/>
                <w:szCs w:val="24"/>
                <w:lang w:val="en-US" w:eastAsia="zh-CN" w:bidi="ar"/>
              </w:rPr>
              <w:t>1370–1450MHz, 50W / 47+1dBm</w:t>
            </w:r>
          </w:p>
        </w:tc>
      </w:tr>
      <w:tr w14:paraId="24ADD65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40" w:type="dxa"/>
            <w:shd w:val="clear" w:color="auto" w:fill="auto"/>
            <w:vAlign w:val="center"/>
          </w:tcPr>
          <w:p w14:paraId="2EC38134">
            <w:pPr>
              <w:keepNext w:val="0"/>
              <w:keepLines w:val="0"/>
              <w:widowControl/>
              <w:suppressLineNumbers w:val="0"/>
              <w:jc w:val="left"/>
              <w:rPr>
                <w:rFonts w:hint="default" w:asciiTheme="minorAscii" w:hAnsiTheme="minorAscii" w:eastAsiaTheme="majorEastAsia" w:cstheme="majorEastAsia"/>
                <w:kern w:val="2"/>
                <w:sz w:val="24"/>
                <w:szCs w:val="24"/>
                <w:lang w:val="en-US" w:eastAsia="zh-CN" w:bidi="ar-SA"/>
              </w:rPr>
            </w:pPr>
            <w:r>
              <w:rPr>
                <w:rFonts w:hint="default" w:eastAsia="宋体" w:cs="宋体" w:asciiTheme="minorAscii" w:hAnsiTheme="minorAscii"/>
                <w:kern w:val="0"/>
                <w:sz w:val="24"/>
                <w:szCs w:val="24"/>
                <w:lang w:val="en-US" w:eastAsia="zh-CN" w:bidi="ar"/>
              </w:rPr>
              <w:t>Band 5</w:t>
            </w:r>
          </w:p>
        </w:tc>
        <w:tc>
          <w:tcPr>
            <w:tcW w:w="5689" w:type="dxa"/>
            <w:shd w:val="clear" w:color="auto" w:fill="auto"/>
            <w:vAlign w:val="center"/>
          </w:tcPr>
          <w:p w14:paraId="74B77D1B">
            <w:pPr>
              <w:keepNext w:val="0"/>
              <w:keepLines w:val="0"/>
              <w:widowControl/>
              <w:suppressLineNumbers w:val="0"/>
              <w:jc w:val="left"/>
              <w:rPr>
                <w:rFonts w:hint="default" w:asciiTheme="minorAscii" w:hAnsiTheme="minorAscii" w:eastAsiaTheme="majorEastAsia" w:cstheme="majorEastAsia"/>
                <w:kern w:val="2"/>
                <w:sz w:val="24"/>
                <w:szCs w:val="24"/>
                <w:lang w:val="en-US" w:eastAsia="zh-CN" w:bidi="ar-SA"/>
              </w:rPr>
            </w:pPr>
            <w:r>
              <w:rPr>
                <w:rFonts w:hint="default" w:eastAsia="宋体" w:cs="宋体" w:asciiTheme="minorAscii" w:hAnsiTheme="minorAscii"/>
                <w:kern w:val="0"/>
                <w:sz w:val="24"/>
                <w:szCs w:val="24"/>
                <w:lang w:val="en-US" w:eastAsia="zh-CN" w:bidi="ar"/>
              </w:rPr>
              <w:t>1550–1636MHz, 50W / 47+1dBm</w:t>
            </w:r>
          </w:p>
        </w:tc>
      </w:tr>
      <w:tr w14:paraId="63CD67F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40" w:type="dxa"/>
            <w:shd w:val="clear" w:color="auto" w:fill="auto"/>
            <w:vAlign w:val="center"/>
          </w:tcPr>
          <w:p w14:paraId="23481F03">
            <w:pPr>
              <w:keepNext w:val="0"/>
              <w:keepLines w:val="0"/>
              <w:widowControl/>
              <w:suppressLineNumbers w:val="0"/>
              <w:jc w:val="left"/>
              <w:rPr>
                <w:rFonts w:hint="default" w:asciiTheme="minorAscii" w:hAnsiTheme="minorAscii" w:eastAsiaTheme="majorEastAsia" w:cstheme="majorEastAsia"/>
                <w:kern w:val="2"/>
                <w:sz w:val="24"/>
                <w:szCs w:val="24"/>
                <w:lang w:val="en-US" w:eastAsia="zh-CN" w:bidi="ar-SA"/>
              </w:rPr>
            </w:pPr>
            <w:r>
              <w:rPr>
                <w:rFonts w:hint="default" w:eastAsia="宋体" w:cs="宋体" w:asciiTheme="minorAscii" w:hAnsiTheme="minorAscii"/>
                <w:kern w:val="0"/>
                <w:sz w:val="24"/>
                <w:szCs w:val="24"/>
                <w:lang w:val="en-US" w:eastAsia="zh-CN" w:bidi="ar"/>
              </w:rPr>
              <w:t>Band 6</w:t>
            </w:r>
          </w:p>
        </w:tc>
        <w:tc>
          <w:tcPr>
            <w:tcW w:w="5689" w:type="dxa"/>
            <w:shd w:val="clear" w:color="auto" w:fill="auto"/>
            <w:vAlign w:val="center"/>
          </w:tcPr>
          <w:p w14:paraId="1AC3CD78">
            <w:pPr>
              <w:keepNext w:val="0"/>
              <w:keepLines w:val="0"/>
              <w:widowControl/>
              <w:suppressLineNumbers w:val="0"/>
              <w:jc w:val="left"/>
              <w:rPr>
                <w:rFonts w:hint="default" w:asciiTheme="minorAscii" w:hAnsiTheme="minorAscii" w:eastAsiaTheme="majorEastAsia" w:cstheme="majorEastAsia"/>
                <w:kern w:val="2"/>
                <w:sz w:val="24"/>
                <w:szCs w:val="24"/>
                <w:lang w:val="en-US" w:eastAsia="zh-CN" w:bidi="ar-SA"/>
              </w:rPr>
            </w:pPr>
            <w:r>
              <w:rPr>
                <w:rFonts w:hint="default" w:eastAsia="宋体" w:cs="宋体" w:asciiTheme="minorAscii" w:hAnsiTheme="minorAscii"/>
                <w:kern w:val="0"/>
                <w:sz w:val="24"/>
                <w:szCs w:val="24"/>
                <w:lang w:val="en-US" w:eastAsia="zh-CN" w:bidi="ar"/>
              </w:rPr>
              <w:t>2400–2500MHz, 50W / 47+1dBm</w:t>
            </w:r>
          </w:p>
        </w:tc>
      </w:tr>
      <w:tr w14:paraId="43B2F91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40" w:type="dxa"/>
            <w:shd w:val="clear" w:color="auto" w:fill="auto"/>
            <w:vAlign w:val="center"/>
          </w:tcPr>
          <w:p w14:paraId="6FA79D74">
            <w:pPr>
              <w:keepNext w:val="0"/>
              <w:keepLines w:val="0"/>
              <w:widowControl/>
              <w:suppressLineNumbers w:val="0"/>
              <w:jc w:val="left"/>
              <w:rPr>
                <w:rFonts w:hint="default" w:asciiTheme="minorAscii" w:hAnsiTheme="minorAscii" w:eastAsiaTheme="majorEastAsia" w:cstheme="majorEastAsia"/>
                <w:kern w:val="2"/>
                <w:sz w:val="24"/>
                <w:szCs w:val="24"/>
                <w:lang w:val="en-US" w:eastAsia="zh-CN" w:bidi="ar-SA"/>
              </w:rPr>
            </w:pPr>
            <w:r>
              <w:rPr>
                <w:rFonts w:hint="default" w:eastAsia="宋体" w:cs="宋体" w:asciiTheme="minorAscii" w:hAnsiTheme="minorAscii"/>
                <w:kern w:val="0"/>
                <w:sz w:val="24"/>
                <w:szCs w:val="24"/>
                <w:lang w:val="en-US" w:eastAsia="zh-CN" w:bidi="ar"/>
              </w:rPr>
              <w:t>Band 7</w:t>
            </w:r>
          </w:p>
        </w:tc>
        <w:tc>
          <w:tcPr>
            <w:tcW w:w="5689" w:type="dxa"/>
            <w:shd w:val="clear" w:color="auto" w:fill="auto"/>
            <w:vAlign w:val="center"/>
          </w:tcPr>
          <w:p w14:paraId="0452511F">
            <w:pPr>
              <w:keepNext w:val="0"/>
              <w:keepLines w:val="0"/>
              <w:widowControl/>
              <w:suppressLineNumbers w:val="0"/>
              <w:jc w:val="left"/>
              <w:rPr>
                <w:rFonts w:hint="default" w:asciiTheme="minorAscii" w:hAnsiTheme="minorAscii" w:eastAsiaTheme="majorEastAsia" w:cstheme="majorEastAsia"/>
                <w:kern w:val="2"/>
                <w:sz w:val="24"/>
                <w:szCs w:val="24"/>
                <w:lang w:val="en-US" w:eastAsia="zh-CN" w:bidi="ar-SA"/>
              </w:rPr>
            </w:pPr>
            <w:r>
              <w:rPr>
                <w:rFonts w:hint="default" w:eastAsia="宋体" w:cs="宋体" w:asciiTheme="minorAscii" w:hAnsiTheme="minorAscii"/>
                <w:kern w:val="0"/>
                <w:sz w:val="24"/>
                <w:szCs w:val="24"/>
                <w:lang w:val="en-US" w:eastAsia="zh-CN" w:bidi="ar"/>
              </w:rPr>
              <w:t>5135–5350MHz, 50W / 47+1dBm</w:t>
            </w:r>
          </w:p>
        </w:tc>
      </w:tr>
    </w:tbl>
    <w:p w14:paraId="375C1163">
      <w:pPr>
        <w:rPr>
          <w:rFonts w:hint="eastAsia" w:asciiTheme="majorEastAsia" w:hAnsiTheme="majorEastAsia" w:eastAsiaTheme="majorEastAsia" w:cstheme="majorEastAsia"/>
        </w:rPr>
      </w:pPr>
    </w:p>
    <w:p w14:paraId="17060957">
      <w:pPr>
        <w:pStyle w:val="81"/>
        <w:keepNext w:val="0"/>
        <w:keepLines w:val="0"/>
        <w:widowControl/>
        <w:suppressLineNumbers w:val="0"/>
        <w:ind w:right="720"/>
        <w:rPr>
          <w:b/>
          <w:bCs/>
        </w:rPr>
      </w:pPr>
      <w:r>
        <w:rPr>
          <w:rFonts w:hint="default" w:eastAsia="宋体" w:cs="宋体" w:asciiTheme="minorAscii" w:hAnsiTheme="minorAscii"/>
          <w:b/>
          <w:bCs/>
          <w:color w:val="C00000"/>
          <w:sz w:val="24"/>
          <w:szCs w:val="24"/>
        </w:rPr>
        <w:t>Frequency band and power can be customized upon request</w:t>
      </w:r>
    </w:p>
    <w:p w14:paraId="77DD2705">
      <w:pPr>
        <w:bidi w:val="0"/>
        <w:rPr>
          <w:rFonts w:hint="eastAsia"/>
          <w:b/>
          <w:bCs/>
          <w:color w:val="2E54A1" w:themeColor="accent1" w:themeShade="BF"/>
          <w:sz w:val="28"/>
          <w:szCs w:val="28"/>
        </w:rPr>
      </w:pPr>
    </w:p>
    <w:p w14:paraId="62A9354A">
      <w:pPr>
        <w:pStyle w:val="81"/>
        <w:keepNext w:val="0"/>
        <w:keepLines w:val="0"/>
        <w:widowControl/>
        <w:numPr>
          <w:ilvl w:val="0"/>
          <w:numId w:val="13"/>
        </w:numPr>
        <w:suppressLineNumbers w:val="0"/>
        <w:ind w:left="425" w:leftChars="0" w:hanging="425" w:firstLineChars="0"/>
        <w:rPr>
          <w:rFonts w:hint="eastAsia" w:asciiTheme="minorAscii" w:hAnsiTheme="minorAscii" w:eastAsiaTheme="majorEastAsia" w:cstheme="majorEastAsia"/>
          <w:b/>
          <w:bCs/>
          <w:color w:val="2E54A1" w:themeColor="accent1" w:themeShade="BF"/>
          <w:sz w:val="28"/>
          <w:szCs w:val="28"/>
          <w:lang w:val="en-US" w:eastAsia="zh-CN"/>
        </w:rPr>
      </w:pPr>
      <w:r>
        <w:rPr>
          <w:rFonts w:hint="default" w:asciiTheme="minorAscii" w:hAnsiTheme="minorAscii" w:eastAsiaTheme="majorEastAsia" w:cstheme="majorEastAsia"/>
          <w:b/>
          <w:bCs/>
          <w:color w:val="2E54A1" w:themeColor="accent1" w:themeShade="BF"/>
          <w:sz w:val="28"/>
          <w:szCs w:val="28"/>
          <w:lang w:val="en-US" w:eastAsia="zh-CN"/>
        </w:rPr>
        <w:t xml:space="preserve">Structural </w:t>
      </w:r>
      <w:r>
        <w:rPr>
          <w:rFonts w:hint="default" w:asciiTheme="minorAscii" w:hAnsiTheme="minorAscii" w:eastAsiaTheme="majorEastAsia" w:cstheme="majorEastAsia"/>
          <w:b/>
          <w:bCs/>
          <w:color w:val="2E54A1" w:themeColor="accent1" w:themeShade="BF"/>
          <w:sz w:val="28"/>
          <w:szCs w:val="28"/>
          <w:lang w:val="en-US" w:eastAsia="zh-CN"/>
        </w:rPr>
        <w:t>Parameters</w:t>
      </w:r>
    </w:p>
    <w:tbl>
      <w:tblPr>
        <w:tblStyle w:val="89"/>
        <w:tblW w:w="8529"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830"/>
        <w:gridCol w:w="5699"/>
      </w:tblGrid>
      <w:tr w14:paraId="6659091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30" w:type="dxa"/>
            <w:shd w:val="clear" w:color="auto" w:fill="auto"/>
            <w:vAlign w:val="center"/>
          </w:tcPr>
          <w:p w14:paraId="03DC8EE1">
            <w:pPr>
              <w:keepNext w:val="0"/>
              <w:keepLines w:val="0"/>
              <w:widowControl/>
              <w:suppressLineNumbers w:val="0"/>
              <w:jc w:val="left"/>
              <w:rPr>
                <w:rFonts w:hint="default" w:asciiTheme="minorAscii" w:hAnsiTheme="minorAscii" w:eastAsiaTheme="majorEastAsia" w:cstheme="majorEastAsia"/>
                <w:b/>
                <w:bCs/>
                <w:kern w:val="2"/>
                <w:sz w:val="24"/>
                <w:szCs w:val="24"/>
                <w:lang w:val="en-US" w:eastAsia="zh-CN" w:bidi="ar-SA"/>
              </w:rPr>
            </w:pPr>
            <w:r>
              <w:rPr>
                <w:rFonts w:hint="default" w:eastAsia="宋体" w:cs="宋体" w:asciiTheme="minorAscii" w:hAnsiTheme="minorAscii"/>
                <w:b/>
                <w:bCs/>
                <w:kern w:val="0"/>
                <w:sz w:val="24"/>
                <w:szCs w:val="24"/>
                <w:lang w:val="en-US" w:eastAsia="zh-CN" w:bidi="ar"/>
              </w:rPr>
              <w:t>Item</w:t>
            </w:r>
          </w:p>
        </w:tc>
        <w:tc>
          <w:tcPr>
            <w:tcW w:w="5699" w:type="dxa"/>
            <w:shd w:val="clear" w:color="auto" w:fill="auto"/>
            <w:vAlign w:val="center"/>
          </w:tcPr>
          <w:p w14:paraId="4FEEAA63">
            <w:pPr>
              <w:keepNext w:val="0"/>
              <w:keepLines w:val="0"/>
              <w:widowControl/>
              <w:suppressLineNumbers w:val="0"/>
              <w:jc w:val="left"/>
              <w:rPr>
                <w:rFonts w:hint="default" w:asciiTheme="minorAscii" w:hAnsiTheme="minorAscii" w:eastAsiaTheme="majorEastAsia" w:cstheme="majorEastAsia"/>
                <w:b/>
                <w:bCs/>
                <w:kern w:val="2"/>
                <w:sz w:val="24"/>
                <w:szCs w:val="24"/>
                <w:lang w:val="en-US" w:eastAsia="zh-CN" w:bidi="ar-SA"/>
              </w:rPr>
            </w:pPr>
            <w:r>
              <w:rPr>
                <w:rFonts w:hint="default" w:eastAsia="宋体" w:cs="宋体" w:asciiTheme="minorAscii" w:hAnsiTheme="minorAscii"/>
                <w:b/>
                <w:bCs/>
                <w:kern w:val="0"/>
                <w:sz w:val="24"/>
                <w:szCs w:val="24"/>
                <w:lang w:val="en-US" w:eastAsia="zh-CN" w:bidi="ar"/>
              </w:rPr>
              <w:t>Specification</w:t>
            </w:r>
          </w:p>
        </w:tc>
      </w:tr>
      <w:tr w14:paraId="39360D2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30" w:type="dxa"/>
            <w:shd w:val="clear" w:color="auto" w:fill="auto"/>
            <w:vAlign w:val="center"/>
          </w:tcPr>
          <w:p w14:paraId="1DE92F0B">
            <w:pPr>
              <w:keepNext w:val="0"/>
              <w:keepLines w:val="0"/>
              <w:widowControl/>
              <w:suppressLineNumbers w:val="0"/>
              <w:jc w:val="left"/>
              <w:rPr>
                <w:rFonts w:hint="default" w:asciiTheme="minorAscii" w:hAnsiTheme="minorAscii" w:eastAsiaTheme="majorEastAsia" w:cstheme="majorEastAsia"/>
                <w:kern w:val="2"/>
                <w:sz w:val="24"/>
                <w:szCs w:val="24"/>
                <w:lang w:val="en-US" w:eastAsia="zh-CN" w:bidi="ar-SA"/>
              </w:rPr>
            </w:pPr>
            <w:r>
              <w:rPr>
                <w:rFonts w:hint="default" w:eastAsia="宋体" w:cs="宋体" w:asciiTheme="minorAscii" w:hAnsiTheme="minorAscii"/>
                <w:kern w:val="0"/>
                <w:sz w:val="24"/>
                <w:szCs w:val="24"/>
                <w:lang w:val="en-US" w:eastAsia="zh-CN" w:bidi="ar"/>
              </w:rPr>
              <w:t>Backpack size</w:t>
            </w:r>
          </w:p>
        </w:tc>
        <w:tc>
          <w:tcPr>
            <w:tcW w:w="5699" w:type="dxa"/>
            <w:shd w:val="clear" w:color="auto" w:fill="auto"/>
            <w:vAlign w:val="center"/>
          </w:tcPr>
          <w:p w14:paraId="377A01A9">
            <w:pPr>
              <w:keepNext w:val="0"/>
              <w:keepLines w:val="0"/>
              <w:widowControl/>
              <w:suppressLineNumbers w:val="0"/>
              <w:jc w:val="left"/>
              <w:rPr>
                <w:rFonts w:hint="default" w:asciiTheme="minorAscii" w:hAnsiTheme="minorAscii" w:eastAsiaTheme="majorEastAsia" w:cstheme="majorEastAsia"/>
                <w:kern w:val="2"/>
                <w:sz w:val="24"/>
                <w:szCs w:val="24"/>
                <w:lang w:val="en-US" w:eastAsia="zh-CN" w:bidi="ar-SA"/>
              </w:rPr>
            </w:pPr>
            <w:r>
              <w:rPr>
                <w:rFonts w:hint="default" w:eastAsia="宋体" w:cs="宋体" w:asciiTheme="minorAscii" w:hAnsiTheme="minorAscii"/>
                <w:kern w:val="0"/>
                <w:sz w:val="24"/>
                <w:szCs w:val="24"/>
                <w:lang w:val="en-US" w:eastAsia="zh-CN" w:bidi="ar"/>
              </w:rPr>
              <w:t>350×160×440mm</w:t>
            </w:r>
          </w:p>
        </w:tc>
      </w:tr>
      <w:tr w14:paraId="697A711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30" w:type="dxa"/>
            <w:shd w:val="clear" w:color="auto" w:fill="auto"/>
            <w:vAlign w:val="center"/>
          </w:tcPr>
          <w:p w14:paraId="2F1A77FB">
            <w:pPr>
              <w:keepNext w:val="0"/>
              <w:keepLines w:val="0"/>
              <w:widowControl/>
              <w:suppressLineNumbers w:val="0"/>
              <w:jc w:val="left"/>
              <w:rPr>
                <w:rFonts w:hint="default" w:asciiTheme="minorAscii" w:hAnsiTheme="minorAscii" w:eastAsiaTheme="majorEastAsia" w:cstheme="majorEastAsia"/>
                <w:kern w:val="2"/>
                <w:sz w:val="24"/>
                <w:szCs w:val="24"/>
                <w:lang w:val="en-US" w:eastAsia="zh-CN" w:bidi="ar-SA"/>
              </w:rPr>
            </w:pPr>
            <w:r>
              <w:rPr>
                <w:rFonts w:hint="default" w:eastAsia="宋体" w:cs="宋体" w:asciiTheme="minorAscii" w:hAnsiTheme="minorAscii"/>
                <w:kern w:val="0"/>
                <w:sz w:val="24"/>
                <w:szCs w:val="24"/>
                <w:lang w:val="en-US" w:eastAsia="zh-CN" w:bidi="ar"/>
              </w:rPr>
              <w:t>Total weight</w:t>
            </w:r>
          </w:p>
        </w:tc>
        <w:tc>
          <w:tcPr>
            <w:tcW w:w="5699" w:type="dxa"/>
            <w:shd w:val="clear" w:color="auto" w:fill="auto"/>
            <w:vAlign w:val="center"/>
          </w:tcPr>
          <w:p w14:paraId="2032F499">
            <w:pPr>
              <w:keepNext w:val="0"/>
              <w:keepLines w:val="0"/>
              <w:widowControl/>
              <w:suppressLineNumbers w:val="0"/>
              <w:jc w:val="left"/>
              <w:rPr>
                <w:rFonts w:hint="default" w:asciiTheme="minorAscii" w:hAnsiTheme="minorAscii" w:eastAsiaTheme="majorEastAsia" w:cstheme="majorEastAsia"/>
                <w:kern w:val="2"/>
                <w:sz w:val="24"/>
                <w:szCs w:val="24"/>
                <w:lang w:val="en-US" w:eastAsia="zh-CN" w:bidi="ar-SA"/>
              </w:rPr>
            </w:pPr>
            <w:r>
              <w:rPr>
                <w:rFonts w:hint="default" w:eastAsia="宋体" w:cs="宋体" w:asciiTheme="minorAscii" w:hAnsiTheme="minorAscii"/>
                <w:kern w:val="0"/>
                <w:sz w:val="24"/>
                <w:szCs w:val="24"/>
                <w:lang w:val="en-US" w:eastAsia="zh-CN" w:bidi="ar"/>
              </w:rPr>
              <w:t>23.8kg</w:t>
            </w:r>
          </w:p>
        </w:tc>
      </w:tr>
      <w:tr w14:paraId="2FA22D6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30" w:type="dxa"/>
            <w:shd w:val="clear" w:color="auto" w:fill="auto"/>
            <w:vAlign w:val="center"/>
          </w:tcPr>
          <w:p w14:paraId="2244D25E">
            <w:pPr>
              <w:keepNext w:val="0"/>
              <w:keepLines w:val="0"/>
              <w:widowControl/>
              <w:suppressLineNumbers w:val="0"/>
              <w:jc w:val="left"/>
              <w:rPr>
                <w:rFonts w:hint="default" w:asciiTheme="minorAscii" w:hAnsiTheme="minorAscii" w:eastAsiaTheme="majorEastAsia" w:cstheme="majorEastAsia"/>
                <w:kern w:val="2"/>
                <w:sz w:val="24"/>
                <w:szCs w:val="24"/>
                <w:lang w:val="en-US" w:eastAsia="zh-CN" w:bidi="ar-SA"/>
              </w:rPr>
            </w:pPr>
            <w:r>
              <w:rPr>
                <w:rFonts w:hint="default" w:eastAsia="宋体" w:cs="宋体" w:asciiTheme="minorAscii" w:hAnsiTheme="minorAscii"/>
                <w:kern w:val="0"/>
                <w:sz w:val="24"/>
                <w:szCs w:val="24"/>
                <w:lang w:val="en-US" w:eastAsia="zh-CN" w:bidi="ar"/>
              </w:rPr>
              <w:t>Battery size</w:t>
            </w:r>
          </w:p>
        </w:tc>
        <w:tc>
          <w:tcPr>
            <w:tcW w:w="5699" w:type="dxa"/>
            <w:shd w:val="clear" w:color="auto" w:fill="auto"/>
            <w:vAlign w:val="center"/>
          </w:tcPr>
          <w:p w14:paraId="037B4C2E">
            <w:pPr>
              <w:keepNext w:val="0"/>
              <w:keepLines w:val="0"/>
              <w:widowControl/>
              <w:suppressLineNumbers w:val="0"/>
              <w:jc w:val="left"/>
              <w:rPr>
                <w:rFonts w:hint="default" w:asciiTheme="minorAscii" w:hAnsiTheme="minorAscii" w:eastAsiaTheme="majorEastAsia" w:cstheme="majorEastAsia"/>
                <w:kern w:val="2"/>
                <w:sz w:val="24"/>
                <w:szCs w:val="24"/>
                <w:lang w:val="en-US" w:eastAsia="zh-CN" w:bidi="ar-SA"/>
              </w:rPr>
            </w:pPr>
            <w:r>
              <w:rPr>
                <w:rFonts w:hint="default" w:eastAsia="宋体" w:cs="宋体" w:asciiTheme="minorAscii" w:hAnsiTheme="minorAscii"/>
                <w:kern w:val="0"/>
                <w:sz w:val="24"/>
                <w:szCs w:val="24"/>
                <w:lang w:val="en-US" w:eastAsia="zh-CN" w:bidi="ar"/>
              </w:rPr>
              <w:t>265×115×80mm</w:t>
            </w:r>
          </w:p>
        </w:tc>
      </w:tr>
      <w:tr w14:paraId="067203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30" w:type="dxa"/>
            <w:shd w:val="clear" w:color="auto" w:fill="auto"/>
            <w:vAlign w:val="center"/>
          </w:tcPr>
          <w:p w14:paraId="22FADAA4">
            <w:pPr>
              <w:keepNext w:val="0"/>
              <w:keepLines w:val="0"/>
              <w:widowControl/>
              <w:suppressLineNumbers w:val="0"/>
              <w:jc w:val="left"/>
              <w:rPr>
                <w:rFonts w:hint="default" w:asciiTheme="minorAscii" w:hAnsiTheme="minorAscii" w:eastAsiaTheme="majorEastAsia" w:cstheme="majorEastAsia"/>
                <w:kern w:val="2"/>
                <w:sz w:val="24"/>
                <w:szCs w:val="24"/>
                <w:lang w:val="en-US" w:eastAsia="zh-CN" w:bidi="ar-SA"/>
              </w:rPr>
            </w:pPr>
            <w:r>
              <w:rPr>
                <w:rFonts w:hint="default" w:eastAsia="宋体" w:cs="宋体" w:asciiTheme="minorAscii" w:hAnsiTheme="minorAscii"/>
                <w:kern w:val="0"/>
                <w:sz w:val="24"/>
                <w:szCs w:val="24"/>
                <w:lang w:val="en-US" w:eastAsia="zh-CN" w:bidi="ar"/>
              </w:rPr>
              <w:t>Battery weight</w:t>
            </w:r>
          </w:p>
        </w:tc>
        <w:tc>
          <w:tcPr>
            <w:tcW w:w="5699" w:type="dxa"/>
            <w:shd w:val="clear" w:color="auto" w:fill="auto"/>
            <w:vAlign w:val="center"/>
          </w:tcPr>
          <w:p w14:paraId="38B30AEA">
            <w:pPr>
              <w:keepNext w:val="0"/>
              <w:keepLines w:val="0"/>
              <w:widowControl/>
              <w:suppressLineNumbers w:val="0"/>
              <w:jc w:val="left"/>
              <w:rPr>
                <w:rFonts w:hint="default" w:asciiTheme="minorAscii" w:hAnsiTheme="minorAscii" w:eastAsiaTheme="majorEastAsia" w:cstheme="majorEastAsia"/>
                <w:kern w:val="2"/>
                <w:sz w:val="24"/>
                <w:szCs w:val="24"/>
                <w:lang w:val="en-US" w:eastAsia="zh-CN" w:bidi="ar-SA"/>
              </w:rPr>
            </w:pPr>
            <w:r>
              <w:rPr>
                <w:rFonts w:hint="default" w:eastAsia="宋体" w:cs="宋体" w:asciiTheme="minorAscii" w:hAnsiTheme="minorAscii"/>
                <w:kern w:val="0"/>
                <w:sz w:val="24"/>
                <w:szCs w:val="24"/>
                <w:lang w:val="en-US" w:eastAsia="zh-CN" w:bidi="ar"/>
              </w:rPr>
              <w:t>4.15kg</w:t>
            </w:r>
          </w:p>
        </w:tc>
      </w:tr>
      <w:tr w14:paraId="0F6DFEA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30" w:type="dxa"/>
            <w:shd w:val="clear" w:color="auto" w:fill="auto"/>
            <w:vAlign w:val="center"/>
          </w:tcPr>
          <w:p w14:paraId="5075AFD8">
            <w:pPr>
              <w:keepNext w:val="0"/>
              <w:keepLines w:val="0"/>
              <w:widowControl/>
              <w:suppressLineNumbers w:val="0"/>
              <w:jc w:val="left"/>
              <w:rPr>
                <w:rFonts w:hint="default" w:asciiTheme="minorAscii" w:hAnsiTheme="minorAscii" w:eastAsiaTheme="majorEastAsia" w:cstheme="majorEastAsia"/>
                <w:kern w:val="2"/>
                <w:sz w:val="24"/>
                <w:szCs w:val="24"/>
                <w:lang w:val="en-US" w:eastAsia="zh-CN" w:bidi="ar-SA"/>
              </w:rPr>
            </w:pPr>
            <w:r>
              <w:rPr>
                <w:rFonts w:hint="default" w:eastAsia="宋体" w:cs="宋体" w:asciiTheme="minorAscii" w:hAnsiTheme="minorAscii"/>
                <w:kern w:val="0"/>
                <w:sz w:val="24"/>
                <w:szCs w:val="24"/>
                <w:lang w:val="en-US" w:eastAsia="zh-CN" w:bidi="ar"/>
              </w:rPr>
              <w:t>Battery life</w:t>
            </w:r>
          </w:p>
        </w:tc>
        <w:tc>
          <w:tcPr>
            <w:tcW w:w="5699" w:type="dxa"/>
            <w:shd w:val="clear" w:color="auto" w:fill="auto"/>
            <w:vAlign w:val="center"/>
          </w:tcPr>
          <w:p w14:paraId="651481C5">
            <w:pPr>
              <w:keepNext w:val="0"/>
              <w:keepLines w:val="0"/>
              <w:widowControl/>
              <w:suppressLineNumbers w:val="0"/>
              <w:jc w:val="left"/>
              <w:rPr>
                <w:rFonts w:hint="default" w:asciiTheme="minorAscii" w:hAnsiTheme="minorAscii" w:eastAsiaTheme="majorEastAsia" w:cstheme="majorEastAsia"/>
                <w:kern w:val="2"/>
                <w:sz w:val="24"/>
                <w:szCs w:val="24"/>
                <w:lang w:val="en-US" w:eastAsia="zh-CN" w:bidi="ar-SA"/>
              </w:rPr>
            </w:pPr>
            <w:r>
              <w:rPr>
                <w:rFonts w:hint="default" w:eastAsia="宋体" w:cs="宋体" w:asciiTheme="minorAscii" w:hAnsiTheme="minorAscii"/>
                <w:kern w:val="0"/>
                <w:sz w:val="24"/>
                <w:szCs w:val="24"/>
                <w:lang w:val="en-US" w:eastAsia="zh-CN" w:bidi="ar"/>
              </w:rPr>
              <w:t>40–60min</w:t>
            </w:r>
          </w:p>
        </w:tc>
      </w:tr>
      <w:tr w14:paraId="5604548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30" w:type="dxa"/>
            <w:shd w:val="clear" w:color="auto" w:fill="auto"/>
            <w:vAlign w:val="center"/>
          </w:tcPr>
          <w:p w14:paraId="690B6369">
            <w:pPr>
              <w:keepNext w:val="0"/>
              <w:keepLines w:val="0"/>
              <w:widowControl/>
              <w:suppressLineNumbers w:val="0"/>
              <w:jc w:val="left"/>
              <w:rPr>
                <w:rFonts w:hint="default" w:asciiTheme="minorAscii" w:hAnsiTheme="minorAscii" w:eastAsiaTheme="majorEastAsia" w:cstheme="majorEastAsia"/>
                <w:kern w:val="2"/>
                <w:sz w:val="24"/>
                <w:szCs w:val="24"/>
                <w:lang w:val="en-US" w:eastAsia="zh-CN" w:bidi="ar-SA"/>
              </w:rPr>
            </w:pPr>
            <w:r>
              <w:rPr>
                <w:rFonts w:hint="default" w:eastAsia="宋体" w:cs="宋体" w:asciiTheme="minorAscii" w:hAnsiTheme="minorAscii"/>
                <w:kern w:val="0"/>
                <w:sz w:val="24"/>
                <w:szCs w:val="24"/>
                <w:lang w:val="en-US" w:eastAsia="zh-CN" w:bidi="ar"/>
              </w:rPr>
              <w:t>Charging mode</w:t>
            </w:r>
          </w:p>
        </w:tc>
        <w:tc>
          <w:tcPr>
            <w:tcW w:w="5699" w:type="dxa"/>
            <w:shd w:val="clear" w:color="auto" w:fill="auto"/>
            <w:vAlign w:val="center"/>
          </w:tcPr>
          <w:p w14:paraId="06655449">
            <w:pPr>
              <w:keepNext w:val="0"/>
              <w:keepLines w:val="0"/>
              <w:widowControl/>
              <w:suppressLineNumbers w:val="0"/>
              <w:jc w:val="left"/>
              <w:rPr>
                <w:rFonts w:hint="default" w:asciiTheme="minorAscii" w:hAnsiTheme="minorAscii" w:eastAsiaTheme="majorEastAsia" w:cstheme="majorEastAsia"/>
                <w:kern w:val="2"/>
                <w:sz w:val="24"/>
                <w:szCs w:val="24"/>
                <w:lang w:val="en-US" w:eastAsia="zh-CN" w:bidi="ar-SA"/>
              </w:rPr>
            </w:pPr>
            <w:r>
              <w:rPr>
                <w:rFonts w:hint="default" w:eastAsia="宋体" w:cs="宋体" w:asciiTheme="minorAscii" w:hAnsiTheme="minorAscii"/>
                <w:kern w:val="0"/>
                <w:sz w:val="24"/>
                <w:szCs w:val="24"/>
                <w:lang w:val="en-US" w:eastAsia="zh-CN" w:bidi="ar"/>
              </w:rPr>
              <w:t>29.4V charging adapter</w:t>
            </w:r>
          </w:p>
        </w:tc>
      </w:tr>
    </w:tbl>
    <w:p w14:paraId="4C5111EA">
      <w:pPr>
        <w:rPr>
          <w:rFonts w:hint="eastAsia" w:asciiTheme="majorEastAsia" w:hAnsiTheme="majorEastAsia" w:eastAsiaTheme="majorEastAsia" w:cstheme="majorEastAsia"/>
        </w:rPr>
      </w:pPr>
    </w:p>
    <w:p w14:paraId="37D2F7E8">
      <w:pPr>
        <w:numPr>
          <w:ilvl w:val="0"/>
          <w:numId w:val="11"/>
        </w:numPr>
        <w:bidi w:val="0"/>
        <w:ind w:left="425" w:leftChars="0" w:hanging="425" w:firstLineChars="0"/>
        <w:rPr>
          <w:rFonts w:hint="eastAsia" w:asciiTheme="majorEastAsia" w:hAnsiTheme="majorEastAsia" w:eastAsiaTheme="majorEastAsia" w:cstheme="majorEastAsia"/>
          <w:b/>
          <w:bCs/>
          <w:color w:val="2E54A1" w:themeColor="accent1" w:themeShade="BF"/>
          <w:sz w:val="32"/>
          <w:szCs w:val="32"/>
        </w:rPr>
      </w:pPr>
      <w:r>
        <w:rPr>
          <w:rFonts w:hint="default" w:asciiTheme="minorAscii" w:hAnsiTheme="minorAscii" w:eastAsiaTheme="majorEastAsia" w:cstheme="majorEastAsia"/>
          <w:b/>
          <w:bCs/>
          <w:color w:val="2E54A1" w:themeColor="accent1" w:themeShade="BF"/>
          <w:sz w:val="32"/>
          <w:szCs w:val="32"/>
        </w:rPr>
        <w:t>Product List</w:t>
      </w:r>
    </w:p>
    <w:tbl>
      <w:tblPr>
        <w:tblStyle w:val="89"/>
        <w:tblW w:w="854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568"/>
        <w:gridCol w:w="1897"/>
        <w:gridCol w:w="1184"/>
        <w:gridCol w:w="1288"/>
        <w:gridCol w:w="3603"/>
      </w:tblGrid>
      <w:tr w14:paraId="19A2DFC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57" w:type="dxa"/>
            <w:shd w:val="clear" w:color="auto" w:fill="auto"/>
            <w:vAlign w:val="center"/>
          </w:tcPr>
          <w:p w14:paraId="3FF91D1E">
            <w:pPr>
              <w:keepNext w:val="0"/>
              <w:keepLines w:val="0"/>
              <w:widowControl/>
              <w:suppressLineNumbers w:val="0"/>
              <w:jc w:val="center"/>
              <w:rPr>
                <w:rFonts w:hint="default" w:asciiTheme="minorAscii" w:hAnsiTheme="minorAscii" w:eastAsiaTheme="majorEastAsia" w:cstheme="majorEastAsia"/>
                <w:b/>
                <w:bCs/>
                <w:kern w:val="2"/>
                <w:sz w:val="24"/>
                <w:szCs w:val="24"/>
                <w:lang w:val="en-US" w:eastAsia="zh-CN" w:bidi="ar-SA"/>
              </w:rPr>
            </w:pPr>
            <w:r>
              <w:rPr>
                <w:rFonts w:hint="default" w:eastAsia="宋体" w:cs="宋体" w:asciiTheme="minorAscii" w:hAnsiTheme="minorAscii"/>
                <w:b/>
                <w:bCs/>
                <w:kern w:val="0"/>
                <w:sz w:val="24"/>
                <w:szCs w:val="24"/>
                <w:lang w:val="en-US" w:eastAsia="zh-CN" w:bidi="ar"/>
              </w:rPr>
              <w:t>No.</w:t>
            </w:r>
          </w:p>
        </w:tc>
        <w:tc>
          <w:tcPr>
            <w:tcW w:w="1898" w:type="dxa"/>
            <w:shd w:val="clear" w:color="auto" w:fill="auto"/>
            <w:vAlign w:val="center"/>
          </w:tcPr>
          <w:p w14:paraId="36CD20FA">
            <w:pPr>
              <w:keepNext w:val="0"/>
              <w:keepLines w:val="0"/>
              <w:widowControl/>
              <w:suppressLineNumbers w:val="0"/>
              <w:jc w:val="center"/>
              <w:rPr>
                <w:rFonts w:hint="default" w:asciiTheme="minorAscii" w:hAnsiTheme="minorAscii" w:eastAsiaTheme="majorEastAsia" w:cstheme="majorEastAsia"/>
                <w:b/>
                <w:bCs/>
                <w:kern w:val="2"/>
                <w:sz w:val="24"/>
                <w:szCs w:val="24"/>
                <w:lang w:val="en-US" w:eastAsia="zh-CN" w:bidi="ar-SA"/>
              </w:rPr>
            </w:pPr>
            <w:r>
              <w:rPr>
                <w:rFonts w:hint="default" w:eastAsia="宋体" w:cs="宋体" w:asciiTheme="minorAscii" w:hAnsiTheme="minorAscii"/>
                <w:b/>
                <w:bCs/>
                <w:kern w:val="0"/>
                <w:sz w:val="24"/>
                <w:szCs w:val="24"/>
                <w:lang w:val="en-US" w:eastAsia="zh-CN" w:bidi="ar"/>
              </w:rPr>
              <w:t>Name</w:t>
            </w:r>
          </w:p>
        </w:tc>
        <w:tc>
          <w:tcPr>
            <w:tcW w:w="1185" w:type="dxa"/>
            <w:shd w:val="clear" w:color="auto" w:fill="auto"/>
            <w:vAlign w:val="center"/>
          </w:tcPr>
          <w:p w14:paraId="2D001DD9">
            <w:pPr>
              <w:keepNext w:val="0"/>
              <w:keepLines w:val="0"/>
              <w:widowControl/>
              <w:suppressLineNumbers w:val="0"/>
              <w:jc w:val="center"/>
              <w:rPr>
                <w:rFonts w:hint="default" w:asciiTheme="minorAscii" w:hAnsiTheme="minorAscii" w:eastAsiaTheme="majorEastAsia" w:cstheme="majorEastAsia"/>
                <w:b/>
                <w:bCs/>
                <w:kern w:val="2"/>
                <w:sz w:val="24"/>
                <w:szCs w:val="24"/>
                <w:lang w:val="en-US" w:eastAsia="zh-CN" w:bidi="ar-SA"/>
              </w:rPr>
            </w:pPr>
            <w:r>
              <w:rPr>
                <w:rFonts w:hint="default" w:eastAsia="宋体" w:cs="宋体" w:asciiTheme="minorAscii" w:hAnsiTheme="minorAscii"/>
                <w:b/>
                <w:bCs/>
                <w:kern w:val="0"/>
                <w:sz w:val="24"/>
                <w:szCs w:val="24"/>
                <w:lang w:val="en-US" w:eastAsia="zh-CN" w:bidi="ar"/>
              </w:rPr>
              <w:t>Unit</w:t>
            </w:r>
          </w:p>
        </w:tc>
        <w:tc>
          <w:tcPr>
            <w:tcW w:w="1290" w:type="dxa"/>
            <w:shd w:val="clear" w:color="auto" w:fill="auto"/>
            <w:vAlign w:val="center"/>
          </w:tcPr>
          <w:p w14:paraId="5BB247B3">
            <w:pPr>
              <w:keepNext w:val="0"/>
              <w:keepLines w:val="0"/>
              <w:widowControl/>
              <w:suppressLineNumbers w:val="0"/>
              <w:jc w:val="center"/>
              <w:rPr>
                <w:rFonts w:hint="default" w:asciiTheme="minorAscii" w:hAnsiTheme="minorAscii" w:eastAsiaTheme="majorEastAsia" w:cstheme="majorEastAsia"/>
                <w:b/>
                <w:bCs/>
                <w:kern w:val="2"/>
                <w:sz w:val="24"/>
                <w:szCs w:val="24"/>
                <w:lang w:val="en-US" w:eastAsia="zh-CN" w:bidi="ar-SA"/>
              </w:rPr>
            </w:pPr>
            <w:r>
              <w:rPr>
                <w:rFonts w:hint="default" w:eastAsia="宋体" w:cs="宋体" w:asciiTheme="minorAscii" w:hAnsiTheme="minorAscii"/>
                <w:b/>
                <w:bCs/>
                <w:kern w:val="0"/>
                <w:sz w:val="24"/>
                <w:szCs w:val="24"/>
                <w:lang w:val="en-US" w:eastAsia="zh-CN" w:bidi="ar"/>
              </w:rPr>
              <w:t>Qty</w:t>
            </w:r>
          </w:p>
        </w:tc>
        <w:tc>
          <w:tcPr>
            <w:tcW w:w="3610" w:type="dxa"/>
            <w:shd w:val="clear" w:color="auto" w:fill="auto"/>
            <w:vAlign w:val="center"/>
          </w:tcPr>
          <w:p w14:paraId="67E883A4">
            <w:pPr>
              <w:keepNext w:val="0"/>
              <w:keepLines w:val="0"/>
              <w:widowControl/>
              <w:suppressLineNumbers w:val="0"/>
              <w:jc w:val="center"/>
              <w:rPr>
                <w:rFonts w:hint="default" w:asciiTheme="minorAscii" w:hAnsiTheme="minorAscii" w:eastAsiaTheme="majorEastAsia" w:cstheme="majorEastAsia"/>
                <w:b/>
                <w:bCs/>
                <w:kern w:val="0"/>
                <w:sz w:val="24"/>
                <w:szCs w:val="24"/>
                <w:lang w:val="en-US" w:eastAsia="zh-CN" w:bidi="ar"/>
              </w:rPr>
            </w:pPr>
            <w:r>
              <w:rPr>
                <w:rFonts w:hint="default" w:eastAsia="宋体" w:cs="宋体" w:asciiTheme="minorAscii" w:hAnsiTheme="minorAscii"/>
                <w:b/>
                <w:bCs/>
                <w:kern w:val="0"/>
                <w:sz w:val="24"/>
                <w:szCs w:val="24"/>
                <w:lang w:val="en-US" w:eastAsia="zh-CN" w:bidi="ar"/>
              </w:rPr>
              <w:t>Remarks</w:t>
            </w:r>
          </w:p>
        </w:tc>
      </w:tr>
      <w:tr w14:paraId="6E4453D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57" w:type="dxa"/>
            <w:shd w:val="clear" w:color="auto" w:fill="auto"/>
            <w:vAlign w:val="center"/>
          </w:tcPr>
          <w:p w14:paraId="0669245F">
            <w:pPr>
              <w:keepNext w:val="0"/>
              <w:keepLines w:val="0"/>
              <w:widowControl/>
              <w:suppressLineNumbers w:val="0"/>
              <w:jc w:val="left"/>
              <w:rPr>
                <w:rFonts w:hint="default" w:asciiTheme="minorAscii" w:hAnsiTheme="minorAscii" w:eastAsiaTheme="majorEastAsia" w:cstheme="majorEastAsia"/>
                <w:kern w:val="2"/>
                <w:sz w:val="24"/>
                <w:szCs w:val="24"/>
                <w:lang w:val="en-US" w:eastAsia="zh-CN" w:bidi="ar-SA"/>
              </w:rPr>
            </w:pPr>
            <w:r>
              <w:rPr>
                <w:rFonts w:hint="default" w:eastAsia="宋体" w:cs="宋体" w:asciiTheme="minorAscii" w:hAnsiTheme="minorAscii"/>
                <w:kern w:val="0"/>
                <w:sz w:val="24"/>
                <w:szCs w:val="24"/>
                <w:lang w:val="en-US" w:eastAsia="zh-CN" w:bidi="ar"/>
              </w:rPr>
              <w:t>1</w:t>
            </w:r>
          </w:p>
        </w:tc>
        <w:tc>
          <w:tcPr>
            <w:tcW w:w="1898" w:type="dxa"/>
            <w:shd w:val="clear" w:color="auto" w:fill="auto"/>
            <w:vAlign w:val="center"/>
          </w:tcPr>
          <w:p w14:paraId="1D77428B">
            <w:pPr>
              <w:keepNext w:val="0"/>
              <w:keepLines w:val="0"/>
              <w:widowControl/>
              <w:suppressLineNumbers w:val="0"/>
              <w:jc w:val="left"/>
              <w:rPr>
                <w:rFonts w:hint="default" w:asciiTheme="minorAscii" w:hAnsiTheme="minorAscii" w:eastAsiaTheme="majorEastAsia" w:cstheme="majorEastAsia"/>
                <w:kern w:val="2"/>
                <w:sz w:val="24"/>
                <w:szCs w:val="24"/>
                <w:lang w:val="en-US" w:eastAsia="zh-CN" w:bidi="ar-SA"/>
              </w:rPr>
            </w:pPr>
            <w:r>
              <w:rPr>
                <w:rFonts w:hint="default" w:eastAsia="宋体" w:cs="宋体" w:asciiTheme="minorAscii" w:hAnsiTheme="minorAscii"/>
                <w:kern w:val="0"/>
                <w:sz w:val="24"/>
                <w:szCs w:val="24"/>
                <w:lang w:val="en-US" w:eastAsia="zh-CN" w:bidi="ar"/>
              </w:rPr>
              <w:t>Host (battery included)</w:t>
            </w:r>
          </w:p>
        </w:tc>
        <w:tc>
          <w:tcPr>
            <w:tcW w:w="1185" w:type="dxa"/>
            <w:shd w:val="clear" w:color="auto" w:fill="auto"/>
            <w:vAlign w:val="center"/>
          </w:tcPr>
          <w:p w14:paraId="707BC9D7">
            <w:pPr>
              <w:keepNext w:val="0"/>
              <w:keepLines w:val="0"/>
              <w:widowControl/>
              <w:suppressLineNumbers w:val="0"/>
              <w:jc w:val="left"/>
              <w:rPr>
                <w:rFonts w:hint="default" w:asciiTheme="minorAscii" w:hAnsiTheme="minorAscii" w:eastAsiaTheme="majorEastAsia" w:cstheme="majorEastAsia"/>
                <w:kern w:val="2"/>
                <w:sz w:val="24"/>
                <w:szCs w:val="24"/>
                <w:lang w:val="en-US" w:eastAsia="zh-CN" w:bidi="ar-SA"/>
              </w:rPr>
            </w:pPr>
            <w:r>
              <w:rPr>
                <w:rFonts w:hint="default" w:eastAsia="宋体" w:cs="宋体" w:asciiTheme="minorAscii" w:hAnsiTheme="minorAscii"/>
                <w:kern w:val="0"/>
                <w:sz w:val="24"/>
                <w:szCs w:val="24"/>
                <w:lang w:val="en-US" w:eastAsia="zh-CN" w:bidi="ar"/>
              </w:rPr>
              <w:t>set</w:t>
            </w:r>
          </w:p>
        </w:tc>
        <w:tc>
          <w:tcPr>
            <w:tcW w:w="1290" w:type="dxa"/>
            <w:shd w:val="clear" w:color="auto" w:fill="auto"/>
            <w:vAlign w:val="center"/>
          </w:tcPr>
          <w:p w14:paraId="23257964">
            <w:pPr>
              <w:keepNext w:val="0"/>
              <w:keepLines w:val="0"/>
              <w:widowControl/>
              <w:suppressLineNumbers w:val="0"/>
              <w:jc w:val="left"/>
              <w:rPr>
                <w:rFonts w:hint="default" w:asciiTheme="minorAscii" w:hAnsiTheme="minorAscii" w:eastAsiaTheme="majorEastAsia" w:cstheme="majorEastAsia"/>
                <w:kern w:val="2"/>
                <w:sz w:val="24"/>
                <w:szCs w:val="24"/>
                <w:lang w:val="en-US" w:eastAsia="zh-CN" w:bidi="ar-SA"/>
              </w:rPr>
            </w:pPr>
            <w:r>
              <w:rPr>
                <w:rFonts w:hint="default" w:eastAsia="宋体" w:cs="宋体" w:asciiTheme="minorAscii" w:hAnsiTheme="minorAscii"/>
                <w:kern w:val="0"/>
                <w:sz w:val="24"/>
                <w:szCs w:val="24"/>
                <w:lang w:val="en-US" w:eastAsia="zh-CN" w:bidi="ar"/>
              </w:rPr>
              <w:t>1</w:t>
            </w:r>
          </w:p>
        </w:tc>
        <w:tc>
          <w:tcPr>
            <w:tcW w:w="3610" w:type="dxa"/>
            <w:shd w:val="clear" w:color="auto" w:fill="auto"/>
            <w:vAlign w:val="center"/>
          </w:tcPr>
          <w:p w14:paraId="2A169B4B">
            <w:pPr>
              <w:rPr>
                <w:rFonts w:hint="default" w:asciiTheme="minorAscii" w:hAnsiTheme="minorAscii" w:eastAsiaTheme="majorEastAsia" w:cstheme="majorEastAsia"/>
                <w:kern w:val="0"/>
                <w:sz w:val="24"/>
                <w:szCs w:val="24"/>
                <w:lang w:val="en-US" w:eastAsia="zh-CN" w:bidi="ar"/>
              </w:rPr>
            </w:pPr>
            <w:r>
              <w:rPr>
                <w:rFonts w:hint="default" w:asciiTheme="minorAscii" w:hAnsiTheme="minorAscii" w:eastAsiaTheme="majorEastAsia" w:cstheme="majorEastAsia"/>
                <w:position w:val="-23"/>
                <w:sz w:val="24"/>
                <w:szCs w:val="24"/>
              </w:rPr>
              <w:drawing>
                <wp:inline distT="0" distB="0" distL="0" distR="0">
                  <wp:extent cx="704215" cy="736600"/>
                  <wp:effectExtent l="0" t="0" r="635" b="6350"/>
                  <wp:docPr id="25" name="IM 8"/>
                  <wp:cNvGraphicFramePr/>
                  <a:graphic xmlns:a="http://schemas.openxmlformats.org/drawingml/2006/main">
                    <a:graphicData uri="http://schemas.openxmlformats.org/drawingml/2006/picture">
                      <pic:pic xmlns:pic="http://schemas.openxmlformats.org/drawingml/2006/picture">
                        <pic:nvPicPr>
                          <pic:cNvPr id="25" name="IM 8"/>
                          <pic:cNvPicPr/>
                        </pic:nvPicPr>
                        <pic:blipFill>
                          <a:blip r:embed="rId7"/>
                          <a:stretch>
                            <a:fillRect/>
                          </a:stretch>
                        </pic:blipFill>
                        <pic:spPr>
                          <a:xfrm>
                            <a:off x="0" y="0"/>
                            <a:ext cx="704782" cy="736668"/>
                          </a:xfrm>
                          <a:prstGeom prst="rect">
                            <a:avLst/>
                          </a:prstGeom>
                        </pic:spPr>
                      </pic:pic>
                    </a:graphicData>
                  </a:graphic>
                </wp:inline>
              </w:drawing>
            </w:r>
          </w:p>
        </w:tc>
      </w:tr>
      <w:tr w14:paraId="283EE1F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57" w:type="dxa"/>
            <w:shd w:val="clear" w:color="auto" w:fill="auto"/>
            <w:vAlign w:val="center"/>
          </w:tcPr>
          <w:p w14:paraId="0DBAED18">
            <w:pPr>
              <w:keepNext w:val="0"/>
              <w:keepLines w:val="0"/>
              <w:widowControl/>
              <w:suppressLineNumbers w:val="0"/>
              <w:jc w:val="left"/>
              <w:rPr>
                <w:rFonts w:hint="default" w:asciiTheme="minorAscii" w:hAnsiTheme="minorAscii" w:eastAsiaTheme="majorEastAsia" w:cstheme="majorEastAsia"/>
                <w:kern w:val="2"/>
                <w:sz w:val="24"/>
                <w:szCs w:val="24"/>
                <w:lang w:val="en-US" w:eastAsia="zh-CN" w:bidi="ar-SA"/>
              </w:rPr>
            </w:pPr>
            <w:r>
              <w:rPr>
                <w:rFonts w:hint="default" w:eastAsia="宋体" w:cs="宋体" w:asciiTheme="minorAscii" w:hAnsiTheme="minorAscii"/>
                <w:kern w:val="0"/>
                <w:sz w:val="24"/>
                <w:szCs w:val="24"/>
                <w:lang w:val="en-US" w:eastAsia="zh-CN" w:bidi="ar"/>
              </w:rPr>
              <w:t>2</w:t>
            </w:r>
          </w:p>
        </w:tc>
        <w:tc>
          <w:tcPr>
            <w:tcW w:w="1898" w:type="dxa"/>
            <w:shd w:val="clear" w:color="auto" w:fill="auto"/>
            <w:vAlign w:val="center"/>
          </w:tcPr>
          <w:p w14:paraId="44041563">
            <w:pPr>
              <w:keepNext w:val="0"/>
              <w:keepLines w:val="0"/>
              <w:widowControl/>
              <w:suppressLineNumbers w:val="0"/>
              <w:jc w:val="left"/>
              <w:rPr>
                <w:rFonts w:hint="default" w:asciiTheme="minorAscii" w:hAnsiTheme="minorAscii" w:eastAsiaTheme="majorEastAsia" w:cstheme="majorEastAsia"/>
                <w:kern w:val="2"/>
                <w:sz w:val="24"/>
                <w:szCs w:val="24"/>
                <w:lang w:val="en-US" w:eastAsia="zh-CN" w:bidi="ar-SA"/>
              </w:rPr>
            </w:pPr>
            <w:r>
              <w:rPr>
                <w:rFonts w:hint="default" w:eastAsia="宋体" w:cs="宋体" w:asciiTheme="minorAscii" w:hAnsiTheme="minorAscii"/>
                <w:kern w:val="0"/>
                <w:sz w:val="24"/>
                <w:szCs w:val="24"/>
                <w:lang w:val="en-US" w:eastAsia="zh-CN" w:bidi="ar"/>
              </w:rPr>
              <w:t>Omnidirectional ant</w:t>
            </w:r>
            <w:bookmarkStart w:id="0" w:name="_GoBack"/>
            <w:bookmarkEnd w:id="0"/>
            <w:r>
              <w:rPr>
                <w:rFonts w:hint="default" w:eastAsia="宋体" w:cs="宋体" w:asciiTheme="minorAscii" w:hAnsiTheme="minorAscii"/>
                <w:kern w:val="0"/>
                <w:sz w:val="24"/>
                <w:szCs w:val="24"/>
                <w:lang w:val="en-US" w:eastAsia="zh-CN" w:bidi="ar"/>
              </w:rPr>
              <w:t>enna</w:t>
            </w:r>
          </w:p>
        </w:tc>
        <w:tc>
          <w:tcPr>
            <w:tcW w:w="1185" w:type="dxa"/>
            <w:shd w:val="clear" w:color="auto" w:fill="auto"/>
            <w:vAlign w:val="center"/>
          </w:tcPr>
          <w:p w14:paraId="33446F01">
            <w:pPr>
              <w:keepNext w:val="0"/>
              <w:keepLines w:val="0"/>
              <w:widowControl/>
              <w:suppressLineNumbers w:val="0"/>
              <w:jc w:val="left"/>
              <w:rPr>
                <w:rFonts w:hint="default" w:asciiTheme="minorAscii" w:hAnsiTheme="minorAscii" w:eastAsiaTheme="majorEastAsia" w:cstheme="majorEastAsia"/>
                <w:kern w:val="2"/>
                <w:sz w:val="24"/>
                <w:szCs w:val="24"/>
                <w:lang w:val="en-US" w:eastAsia="zh-CN" w:bidi="ar-SA"/>
              </w:rPr>
            </w:pPr>
            <w:r>
              <w:rPr>
                <w:rFonts w:hint="default" w:eastAsia="宋体" w:cs="宋体" w:asciiTheme="minorAscii" w:hAnsiTheme="minorAscii"/>
                <w:kern w:val="0"/>
                <w:sz w:val="24"/>
                <w:szCs w:val="24"/>
                <w:lang w:val="en-US" w:eastAsia="zh-CN" w:bidi="ar"/>
              </w:rPr>
              <w:t>strip</w:t>
            </w:r>
          </w:p>
        </w:tc>
        <w:tc>
          <w:tcPr>
            <w:tcW w:w="1290" w:type="dxa"/>
            <w:shd w:val="clear" w:color="auto" w:fill="auto"/>
            <w:vAlign w:val="center"/>
          </w:tcPr>
          <w:p w14:paraId="41B3E319">
            <w:pPr>
              <w:keepNext w:val="0"/>
              <w:keepLines w:val="0"/>
              <w:widowControl/>
              <w:suppressLineNumbers w:val="0"/>
              <w:jc w:val="left"/>
              <w:rPr>
                <w:rFonts w:hint="default" w:asciiTheme="minorAscii" w:hAnsiTheme="minorAscii" w:eastAsiaTheme="majorEastAsia" w:cstheme="majorEastAsia"/>
                <w:kern w:val="2"/>
                <w:sz w:val="24"/>
                <w:szCs w:val="24"/>
                <w:lang w:val="en-US" w:eastAsia="zh-CN" w:bidi="ar-SA"/>
              </w:rPr>
            </w:pPr>
            <w:r>
              <w:rPr>
                <w:rFonts w:hint="default" w:eastAsia="宋体" w:cs="宋体" w:asciiTheme="minorAscii" w:hAnsiTheme="minorAscii"/>
                <w:kern w:val="0"/>
                <w:sz w:val="24"/>
                <w:szCs w:val="24"/>
                <w:lang w:val="en-US" w:eastAsia="zh-CN" w:bidi="ar"/>
              </w:rPr>
              <w:t>8</w:t>
            </w:r>
          </w:p>
        </w:tc>
        <w:tc>
          <w:tcPr>
            <w:tcW w:w="3610" w:type="dxa"/>
            <w:shd w:val="clear" w:color="auto" w:fill="auto"/>
            <w:vAlign w:val="center"/>
          </w:tcPr>
          <w:p w14:paraId="618D3123">
            <w:pPr>
              <w:rPr>
                <w:rFonts w:hint="default" w:asciiTheme="minorAscii" w:hAnsiTheme="minorAscii" w:eastAsiaTheme="majorEastAsia" w:cstheme="majorEastAsia"/>
                <w:kern w:val="0"/>
                <w:sz w:val="24"/>
                <w:szCs w:val="24"/>
                <w:lang w:val="en-US" w:eastAsia="zh-CN" w:bidi="ar"/>
              </w:rPr>
            </w:pPr>
            <w:r>
              <w:rPr>
                <w:rFonts w:hint="default" w:asciiTheme="minorAscii" w:hAnsiTheme="minorAscii" w:eastAsiaTheme="majorEastAsia" w:cstheme="majorEastAsia"/>
                <w:position w:val="-23"/>
                <w:sz w:val="24"/>
                <w:szCs w:val="24"/>
              </w:rPr>
              <w:drawing>
                <wp:inline distT="0" distB="0" distL="0" distR="0">
                  <wp:extent cx="711200" cy="755650"/>
                  <wp:effectExtent l="0" t="0" r="12700" b="6350"/>
                  <wp:docPr id="27" name="IM 10"/>
                  <wp:cNvGraphicFramePr/>
                  <a:graphic xmlns:a="http://schemas.openxmlformats.org/drawingml/2006/main">
                    <a:graphicData uri="http://schemas.openxmlformats.org/drawingml/2006/picture">
                      <pic:pic xmlns:pic="http://schemas.openxmlformats.org/drawingml/2006/picture">
                        <pic:nvPicPr>
                          <pic:cNvPr id="27" name="IM 10"/>
                          <pic:cNvPicPr/>
                        </pic:nvPicPr>
                        <pic:blipFill>
                          <a:blip r:embed="rId8"/>
                          <a:stretch>
                            <a:fillRect/>
                          </a:stretch>
                        </pic:blipFill>
                        <pic:spPr>
                          <a:xfrm>
                            <a:off x="0" y="0"/>
                            <a:ext cx="711210" cy="755702"/>
                          </a:xfrm>
                          <a:prstGeom prst="rect">
                            <a:avLst/>
                          </a:prstGeom>
                        </pic:spPr>
                      </pic:pic>
                    </a:graphicData>
                  </a:graphic>
                </wp:inline>
              </w:drawing>
            </w:r>
          </w:p>
        </w:tc>
      </w:tr>
      <w:tr w14:paraId="530B9FA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57" w:type="dxa"/>
            <w:shd w:val="clear" w:color="auto" w:fill="auto"/>
            <w:vAlign w:val="center"/>
          </w:tcPr>
          <w:p w14:paraId="60CA8E30">
            <w:pPr>
              <w:keepNext w:val="0"/>
              <w:keepLines w:val="0"/>
              <w:widowControl/>
              <w:suppressLineNumbers w:val="0"/>
              <w:jc w:val="left"/>
              <w:rPr>
                <w:rFonts w:hint="default" w:asciiTheme="minorAscii" w:hAnsiTheme="minorAscii" w:eastAsiaTheme="majorEastAsia" w:cstheme="majorEastAsia"/>
                <w:kern w:val="2"/>
                <w:sz w:val="24"/>
                <w:szCs w:val="24"/>
                <w:lang w:val="en-US" w:eastAsia="zh-CN" w:bidi="ar-SA"/>
              </w:rPr>
            </w:pPr>
            <w:r>
              <w:rPr>
                <w:rFonts w:hint="default" w:eastAsia="宋体" w:cs="宋体" w:asciiTheme="minorAscii" w:hAnsiTheme="minorAscii"/>
                <w:kern w:val="0"/>
                <w:sz w:val="24"/>
                <w:szCs w:val="24"/>
                <w:lang w:val="en-US" w:eastAsia="zh-CN" w:bidi="ar"/>
              </w:rPr>
              <w:t>3</w:t>
            </w:r>
          </w:p>
        </w:tc>
        <w:tc>
          <w:tcPr>
            <w:tcW w:w="1898" w:type="dxa"/>
            <w:shd w:val="clear" w:color="auto" w:fill="auto"/>
            <w:vAlign w:val="center"/>
          </w:tcPr>
          <w:p w14:paraId="2BA57D91">
            <w:pPr>
              <w:keepNext w:val="0"/>
              <w:keepLines w:val="0"/>
              <w:widowControl/>
              <w:suppressLineNumbers w:val="0"/>
              <w:jc w:val="left"/>
              <w:rPr>
                <w:rFonts w:hint="default" w:asciiTheme="minorAscii" w:hAnsiTheme="minorAscii" w:eastAsiaTheme="majorEastAsia" w:cstheme="majorEastAsia"/>
                <w:kern w:val="2"/>
                <w:sz w:val="24"/>
                <w:szCs w:val="24"/>
                <w:lang w:val="en-US" w:eastAsia="zh-CN" w:bidi="ar-SA"/>
              </w:rPr>
            </w:pPr>
            <w:r>
              <w:rPr>
                <w:rFonts w:hint="default" w:eastAsia="宋体" w:cs="宋体" w:asciiTheme="minorAscii" w:hAnsiTheme="minorAscii"/>
                <w:kern w:val="0"/>
                <w:sz w:val="24"/>
                <w:szCs w:val="24"/>
                <w:lang w:val="en-US" w:eastAsia="zh-CN" w:bidi="ar"/>
              </w:rPr>
              <w:t>Directional antenna</w:t>
            </w:r>
          </w:p>
        </w:tc>
        <w:tc>
          <w:tcPr>
            <w:tcW w:w="1185" w:type="dxa"/>
            <w:shd w:val="clear" w:color="auto" w:fill="auto"/>
            <w:vAlign w:val="center"/>
          </w:tcPr>
          <w:p w14:paraId="3A9C28B6">
            <w:pPr>
              <w:keepNext w:val="0"/>
              <w:keepLines w:val="0"/>
              <w:widowControl/>
              <w:suppressLineNumbers w:val="0"/>
              <w:jc w:val="left"/>
              <w:rPr>
                <w:rFonts w:hint="default" w:asciiTheme="minorAscii" w:hAnsiTheme="minorAscii" w:eastAsiaTheme="majorEastAsia" w:cstheme="majorEastAsia"/>
                <w:kern w:val="2"/>
                <w:sz w:val="24"/>
                <w:szCs w:val="24"/>
                <w:lang w:val="en-US" w:eastAsia="zh-CN" w:bidi="ar-SA"/>
              </w:rPr>
            </w:pPr>
            <w:r>
              <w:rPr>
                <w:rFonts w:hint="default" w:eastAsia="宋体" w:cs="宋体" w:asciiTheme="minorAscii" w:hAnsiTheme="minorAscii"/>
                <w:kern w:val="0"/>
                <w:sz w:val="24"/>
                <w:szCs w:val="24"/>
                <w:lang w:val="en-US" w:eastAsia="zh-CN" w:bidi="ar"/>
              </w:rPr>
              <w:t>set</w:t>
            </w:r>
          </w:p>
        </w:tc>
        <w:tc>
          <w:tcPr>
            <w:tcW w:w="1290" w:type="dxa"/>
            <w:shd w:val="clear" w:color="auto" w:fill="auto"/>
            <w:vAlign w:val="center"/>
          </w:tcPr>
          <w:p w14:paraId="4B87E50D">
            <w:pPr>
              <w:keepNext w:val="0"/>
              <w:keepLines w:val="0"/>
              <w:widowControl/>
              <w:suppressLineNumbers w:val="0"/>
              <w:jc w:val="left"/>
              <w:rPr>
                <w:rFonts w:hint="default" w:asciiTheme="minorAscii" w:hAnsiTheme="minorAscii" w:eastAsiaTheme="majorEastAsia" w:cstheme="majorEastAsia"/>
                <w:kern w:val="2"/>
                <w:sz w:val="24"/>
                <w:szCs w:val="24"/>
                <w:lang w:val="en-US" w:eastAsia="zh-CN" w:bidi="ar-SA"/>
              </w:rPr>
            </w:pPr>
            <w:r>
              <w:rPr>
                <w:rFonts w:hint="default" w:eastAsia="宋体" w:cs="宋体" w:asciiTheme="minorAscii" w:hAnsiTheme="minorAscii"/>
                <w:kern w:val="0"/>
                <w:sz w:val="24"/>
                <w:szCs w:val="24"/>
                <w:lang w:val="en-US" w:eastAsia="zh-CN" w:bidi="ar"/>
              </w:rPr>
              <w:t>1</w:t>
            </w:r>
          </w:p>
        </w:tc>
        <w:tc>
          <w:tcPr>
            <w:tcW w:w="3610" w:type="dxa"/>
            <w:shd w:val="clear" w:color="auto" w:fill="auto"/>
            <w:vAlign w:val="center"/>
          </w:tcPr>
          <w:p w14:paraId="48C1AFB0">
            <w:pPr>
              <w:rPr>
                <w:rFonts w:hint="default" w:asciiTheme="minorAscii" w:hAnsiTheme="minorAscii" w:eastAsiaTheme="majorEastAsia" w:cstheme="majorEastAsia"/>
                <w:kern w:val="0"/>
                <w:sz w:val="24"/>
                <w:szCs w:val="24"/>
                <w:lang w:val="en-US" w:eastAsia="zh-CN" w:bidi="ar"/>
              </w:rPr>
            </w:pPr>
            <w:r>
              <w:rPr>
                <w:rFonts w:hint="default" w:asciiTheme="minorAscii" w:hAnsiTheme="minorAscii" w:eastAsiaTheme="majorEastAsia" w:cstheme="majorEastAsia"/>
                <w:position w:val="-21"/>
                <w:sz w:val="24"/>
                <w:szCs w:val="24"/>
              </w:rPr>
              <w:drawing>
                <wp:inline distT="0" distB="0" distL="0" distR="0">
                  <wp:extent cx="678815" cy="679450"/>
                  <wp:effectExtent l="0" t="0" r="6985" b="6350"/>
                  <wp:docPr id="28" name="IM 12"/>
                  <wp:cNvGraphicFramePr/>
                  <a:graphic xmlns:a="http://schemas.openxmlformats.org/drawingml/2006/main">
                    <a:graphicData uri="http://schemas.openxmlformats.org/drawingml/2006/picture">
                      <pic:pic xmlns:pic="http://schemas.openxmlformats.org/drawingml/2006/picture">
                        <pic:nvPicPr>
                          <pic:cNvPr id="28" name="IM 12"/>
                          <pic:cNvPicPr/>
                        </pic:nvPicPr>
                        <pic:blipFill>
                          <a:blip r:embed="rId9"/>
                          <a:stretch>
                            <a:fillRect/>
                          </a:stretch>
                        </pic:blipFill>
                        <pic:spPr>
                          <a:xfrm>
                            <a:off x="0" y="0"/>
                            <a:ext cx="679446" cy="679458"/>
                          </a:xfrm>
                          <a:prstGeom prst="rect">
                            <a:avLst/>
                          </a:prstGeom>
                        </pic:spPr>
                      </pic:pic>
                    </a:graphicData>
                  </a:graphic>
                </wp:inline>
              </w:drawing>
            </w:r>
          </w:p>
        </w:tc>
      </w:tr>
      <w:tr w14:paraId="33B7461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57" w:type="dxa"/>
            <w:shd w:val="clear" w:color="auto" w:fill="auto"/>
            <w:vAlign w:val="center"/>
          </w:tcPr>
          <w:p w14:paraId="2730FC0F">
            <w:pPr>
              <w:keepNext w:val="0"/>
              <w:keepLines w:val="0"/>
              <w:widowControl/>
              <w:suppressLineNumbers w:val="0"/>
              <w:jc w:val="left"/>
              <w:rPr>
                <w:rFonts w:hint="default" w:asciiTheme="minorAscii" w:hAnsiTheme="minorAscii" w:eastAsiaTheme="majorEastAsia" w:cstheme="majorEastAsia"/>
                <w:kern w:val="2"/>
                <w:sz w:val="24"/>
                <w:szCs w:val="24"/>
                <w:lang w:val="en-US" w:eastAsia="zh-CN" w:bidi="ar-SA"/>
              </w:rPr>
            </w:pPr>
            <w:r>
              <w:rPr>
                <w:rFonts w:hint="default" w:eastAsia="宋体" w:cs="宋体" w:asciiTheme="minorAscii" w:hAnsiTheme="minorAscii"/>
                <w:kern w:val="0"/>
                <w:sz w:val="24"/>
                <w:szCs w:val="24"/>
                <w:lang w:val="en-US" w:eastAsia="zh-CN" w:bidi="ar"/>
              </w:rPr>
              <w:t>4</w:t>
            </w:r>
          </w:p>
        </w:tc>
        <w:tc>
          <w:tcPr>
            <w:tcW w:w="1898" w:type="dxa"/>
            <w:shd w:val="clear" w:color="auto" w:fill="auto"/>
            <w:vAlign w:val="center"/>
          </w:tcPr>
          <w:p w14:paraId="18CEB282">
            <w:pPr>
              <w:keepNext w:val="0"/>
              <w:keepLines w:val="0"/>
              <w:widowControl/>
              <w:suppressLineNumbers w:val="0"/>
              <w:jc w:val="left"/>
              <w:rPr>
                <w:rFonts w:hint="default" w:asciiTheme="minorAscii" w:hAnsiTheme="minorAscii" w:eastAsiaTheme="majorEastAsia" w:cstheme="majorEastAsia"/>
                <w:kern w:val="2"/>
                <w:sz w:val="24"/>
                <w:szCs w:val="24"/>
                <w:lang w:val="en-US" w:eastAsia="zh-CN" w:bidi="ar-SA"/>
              </w:rPr>
            </w:pPr>
            <w:r>
              <w:rPr>
                <w:rFonts w:hint="default" w:eastAsia="宋体" w:cs="宋体" w:asciiTheme="minorAscii" w:hAnsiTheme="minorAscii"/>
                <w:kern w:val="0"/>
                <w:sz w:val="24"/>
                <w:szCs w:val="24"/>
                <w:lang w:val="en-US" w:eastAsia="zh-CN" w:bidi="ar"/>
              </w:rPr>
              <w:t>Handle</w:t>
            </w:r>
          </w:p>
        </w:tc>
        <w:tc>
          <w:tcPr>
            <w:tcW w:w="1185" w:type="dxa"/>
            <w:shd w:val="clear" w:color="auto" w:fill="auto"/>
            <w:vAlign w:val="center"/>
          </w:tcPr>
          <w:p w14:paraId="5345ECA9">
            <w:pPr>
              <w:keepNext w:val="0"/>
              <w:keepLines w:val="0"/>
              <w:widowControl/>
              <w:suppressLineNumbers w:val="0"/>
              <w:jc w:val="left"/>
              <w:rPr>
                <w:rFonts w:hint="default" w:asciiTheme="minorAscii" w:hAnsiTheme="minorAscii" w:eastAsiaTheme="majorEastAsia" w:cstheme="majorEastAsia"/>
                <w:kern w:val="2"/>
                <w:sz w:val="24"/>
                <w:szCs w:val="24"/>
                <w:lang w:val="en-US" w:eastAsia="zh-CN" w:bidi="ar-SA"/>
              </w:rPr>
            </w:pPr>
            <w:r>
              <w:rPr>
                <w:rFonts w:hint="default" w:eastAsia="宋体" w:cs="宋体" w:asciiTheme="minorAscii" w:hAnsiTheme="minorAscii"/>
                <w:kern w:val="0"/>
                <w:sz w:val="24"/>
                <w:szCs w:val="24"/>
                <w:lang w:val="en-US" w:eastAsia="zh-CN" w:bidi="ar"/>
              </w:rPr>
              <w:t>set</w:t>
            </w:r>
          </w:p>
        </w:tc>
        <w:tc>
          <w:tcPr>
            <w:tcW w:w="1290" w:type="dxa"/>
            <w:shd w:val="clear" w:color="auto" w:fill="auto"/>
            <w:vAlign w:val="center"/>
          </w:tcPr>
          <w:p w14:paraId="15F2750B">
            <w:pPr>
              <w:keepNext w:val="0"/>
              <w:keepLines w:val="0"/>
              <w:widowControl/>
              <w:suppressLineNumbers w:val="0"/>
              <w:jc w:val="left"/>
              <w:rPr>
                <w:rFonts w:hint="default" w:asciiTheme="minorAscii" w:hAnsiTheme="minorAscii" w:eastAsiaTheme="majorEastAsia" w:cstheme="majorEastAsia"/>
                <w:kern w:val="2"/>
                <w:sz w:val="24"/>
                <w:szCs w:val="24"/>
                <w:lang w:val="en-US" w:eastAsia="zh-CN" w:bidi="ar-SA"/>
              </w:rPr>
            </w:pPr>
            <w:r>
              <w:rPr>
                <w:rFonts w:hint="default" w:eastAsia="宋体" w:cs="宋体" w:asciiTheme="minorAscii" w:hAnsiTheme="minorAscii"/>
                <w:kern w:val="0"/>
                <w:sz w:val="24"/>
                <w:szCs w:val="24"/>
                <w:lang w:val="en-US" w:eastAsia="zh-CN" w:bidi="ar"/>
              </w:rPr>
              <w:t>1</w:t>
            </w:r>
          </w:p>
        </w:tc>
        <w:tc>
          <w:tcPr>
            <w:tcW w:w="3610" w:type="dxa"/>
            <w:shd w:val="clear" w:color="auto" w:fill="auto"/>
            <w:vAlign w:val="center"/>
          </w:tcPr>
          <w:p w14:paraId="0866266A">
            <w:pPr>
              <w:rPr>
                <w:rFonts w:hint="default" w:asciiTheme="minorAscii" w:hAnsiTheme="minorAscii" w:eastAsiaTheme="majorEastAsia" w:cstheme="majorEastAsia"/>
                <w:kern w:val="0"/>
                <w:sz w:val="24"/>
                <w:szCs w:val="24"/>
                <w:lang w:val="en-US" w:eastAsia="zh-CN" w:bidi="ar"/>
              </w:rPr>
            </w:pPr>
            <w:r>
              <w:rPr>
                <w:rFonts w:hint="default" w:asciiTheme="minorAscii" w:hAnsiTheme="minorAscii" w:eastAsiaTheme="majorEastAsia" w:cstheme="majorEastAsia"/>
                <w:position w:val="-22"/>
                <w:sz w:val="24"/>
                <w:szCs w:val="24"/>
              </w:rPr>
              <w:drawing>
                <wp:inline distT="0" distB="0" distL="0" distR="0">
                  <wp:extent cx="692150" cy="710565"/>
                  <wp:effectExtent l="0" t="0" r="12700" b="13335"/>
                  <wp:docPr id="29" name="IM 14"/>
                  <wp:cNvGraphicFramePr/>
                  <a:graphic xmlns:a="http://schemas.openxmlformats.org/drawingml/2006/main">
                    <a:graphicData uri="http://schemas.openxmlformats.org/drawingml/2006/picture">
                      <pic:pic xmlns:pic="http://schemas.openxmlformats.org/drawingml/2006/picture">
                        <pic:nvPicPr>
                          <pic:cNvPr id="29" name="IM 14"/>
                          <pic:cNvPicPr/>
                        </pic:nvPicPr>
                        <pic:blipFill>
                          <a:blip r:embed="rId10"/>
                          <a:stretch>
                            <a:fillRect/>
                          </a:stretch>
                        </pic:blipFill>
                        <pic:spPr>
                          <a:xfrm>
                            <a:off x="0" y="0"/>
                            <a:ext cx="692152" cy="711110"/>
                          </a:xfrm>
                          <a:prstGeom prst="rect">
                            <a:avLst/>
                          </a:prstGeom>
                        </pic:spPr>
                      </pic:pic>
                    </a:graphicData>
                  </a:graphic>
                </wp:inline>
              </w:drawing>
            </w:r>
          </w:p>
        </w:tc>
      </w:tr>
      <w:tr w14:paraId="2F86C4B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57" w:type="dxa"/>
            <w:shd w:val="clear" w:color="auto" w:fill="auto"/>
            <w:vAlign w:val="center"/>
          </w:tcPr>
          <w:p w14:paraId="0E16E603">
            <w:pPr>
              <w:keepNext w:val="0"/>
              <w:keepLines w:val="0"/>
              <w:widowControl/>
              <w:suppressLineNumbers w:val="0"/>
              <w:jc w:val="left"/>
              <w:rPr>
                <w:rFonts w:hint="default" w:asciiTheme="minorAscii" w:hAnsiTheme="minorAscii" w:eastAsiaTheme="majorEastAsia" w:cstheme="majorEastAsia"/>
                <w:kern w:val="2"/>
                <w:sz w:val="24"/>
                <w:szCs w:val="24"/>
                <w:lang w:val="en-US" w:eastAsia="zh-CN" w:bidi="ar-SA"/>
              </w:rPr>
            </w:pPr>
            <w:r>
              <w:rPr>
                <w:rFonts w:hint="default" w:eastAsia="宋体" w:cs="宋体" w:asciiTheme="minorAscii" w:hAnsiTheme="minorAscii"/>
                <w:kern w:val="0"/>
                <w:sz w:val="24"/>
                <w:szCs w:val="24"/>
                <w:lang w:val="en-US" w:eastAsia="zh-CN" w:bidi="ar"/>
              </w:rPr>
              <w:t>5</w:t>
            </w:r>
          </w:p>
        </w:tc>
        <w:tc>
          <w:tcPr>
            <w:tcW w:w="1898" w:type="dxa"/>
            <w:shd w:val="clear" w:color="auto" w:fill="auto"/>
            <w:vAlign w:val="center"/>
          </w:tcPr>
          <w:p w14:paraId="118BAFA3">
            <w:pPr>
              <w:keepNext w:val="0"/>
              <w:keepLines w:val="0"/>
              <w:widowControl/>
              <w:suppressLineNumbers w:val="0"/>
              <w:jc w:val="left"/>
              <w:rPr>
                <w:rFonts w:hint="default" w:asciiTheme="minorAscii" w:hAnsiTheme="minorAscii" w:eastAsiaTheme="majorEastAsia" w:cstheme="majorEastAsia"/>
                <w:kern w:val="2"/>
                <w:sz w:val="24"/>
                <w:szCs w:val="24"/>
                <w:lang w:val="en-US" w:eastAsia="zh-CN" w:bidi="ar-SA"/>
              </w:rPr>
            </w:pPr>
            <w:r>
              <w:rPr>
                <w:rFonts w:hint="default" w:eastAsia="宋体" w:cs="宋体" w:asciiTheme="minorAscii" w:hAnsiTheme="minorAscii"/>
                <w:kern w:val="0"/>
                <w:sz w:val="24"/>
                <w:szCs w:val="24"/>
                <w:lang w:val="en-US" w:eastAsia="zh-CN" w:bidi="ar"/>
              </w:rPr>
              <w:t>Charger</w:t>
            </w:r>
          </w:p>
        </w:tc>
        <w:tc>
          <w:tcPr>
            <w:tcW w:w="1185" w:type="dxa"/>
            <w:shd w:val="clear" w:color="auto" w:fill="auto"/>
            <w:vAlign w:val="center"/>
          </w:tcPr>
          <w:p w14:paraId="67A9034A">
            <w:pPr>
              <w:keepNext w:val="0"/>
              <w:keepLines w:val="0"/>
              <w:widowControl/>
              <w:suppressLineNumbers w:val="0"/>
              <w:jc w:val="left"/>
              <w:rPr>
                <w:rFonts w:hint="default" w:asciiTheme="minorAscii" w:hAnsiTheme="minorAscii" w:eastAsiaTheme="majorEastAsia" w:cstheme="majorEastAsia"/>
                <w:kern w:val="2"/>
                <w:sz w:val="24"/>
                <w:szCs w:val="24"/>
                <w:lang w:val="en-US" w:eastAsia="zh-CN" w:bidi="ar-SA"/>
              </w:rPr>
            </w:pPr>
            <w:r>
              <w:rPr>
                <w:rFonts w:hint="default" w:eastAsia="宋体" w:cs="宋体" w:asciiTheme="minorAscii" w:hAnsiTheme="minorAscii"/>
                <w:kern w:val="0"/>
                <w:sz w:val="24"/>
                <w:szCs w:val="24"/>
                <w:lang w:val="en-US" w:eastAsia="zh-CN" w:bidi="ar"/>
              </w:rPr>
              <w:t>set</w:t>
            </w:r>
          </w:p>
        </w:tc>
        <w:tc>
          <w:tcPr>
            <w:tcW w:w="1290" w:type="dxa"/>
            <w:shd w:val="clear" w:color="auto" w:fill="auto"/>
            <w:vAlign w:val="center"/>
          </w:tcPr>
          <w:p w14:paraId="38EE5CCB">
            <w:pPr>
              <w:keepNext w:val="0"/>
              <w:keepLines w:val="0"/>
              <w:widowControl/>
              <w:suppressLineNumbers w:val="0"/>
              <w:jc w:val="left"/>
              <w:rPr>
                <w:rFonts w:hint="default" w:asciiTheme="minorAscii" w:hAnsiTheme="minorAscii" w:eastAsiaTheme="majorEastAsia" w:cstheme="majorEastAsia"/>
                <w:kern w:val="2"/>
                <w:sz w:val="24"/>
                <w:szCs w:val="24"/>
                <w:lang w:val="en-US" w:eastAsia="zh-CN" w:bidi="ar-SA"/>
              </w:rPr>
            </w:pPr>
            <w:r>
              <w:rPr>
                <w:rFonts w:hint="default" w:eastAsia="宋体" w:cs="宋体" w:asciiTheme="minorAscii" w:hAnsiTheme="minorAscii"/>
                <w:kern w:val="0"/>
                <w:sz w:val="24"/>
                <w:szCs w:val="24"/>
                <w:lang w:val="en-US" w:eastAsia="zh-CN" w:bidi="ar"/>
              </w:rPr>
              <w:t>1</w:t>
            </w:r>
          </w:p>
        </w:tc>
        <w:tc>
          <w:tcPr>
            <w:tcW w:w="3610" w:type="dxa"/>
            <w:shd w:val="clear" w:color="auto" w:fill="auto"/>
            <w:vAlign w:val="center"/>
          </w:tcPr>
          <w:p w14:paraId="305419CB">
            <w:pPr>
              <w:rPr>
                <w:rFonts w:hint="default" w:asciiTheme="minorAscii" w:hAnsiTheme="minorAscii" w:eastAsiaTheme="majorEastAsia" w:cstheme="majorEastAsia"/>
                <w:kern w:val="0"/>
                <w:sz w:val="24"/>
                <w:szCs w:val="24"/>
                <w:lang w:val="en-US" w:eastAsia="zh-CN" w:bidi="ar"/>
              </w:rPr>
            </w:pPr>
            <w:r>
              <w:rPr>
                <w:rFonts w:hint="default" w:asciiTheme="minorAscii" w:hAnsiTheme="minorAscii" w:eastAsiaTheme="majorEastAsia" w:cstheme="majorEastAsia"/>
                <w:position w:val="-20"/>
                <w:sz w:val="24"/>
                <w:szCs w:val="24"/>
              </w:rPr>
              <w:drawing>
                <wp:inline distT="0" distB="0" distL="0" distR="0">
                  <wp:extent cx="546100" cy="635000"/>
                  <wp:effectExtent l="0" t="0" r="6350" b="12700"/>
                  <wp:docPr id="30" name="IM 16"/>
                  <wp:cNvGraphicFramePr/>
                  <a:graphic xmlns:a="http://schemas.openxmlformats.org/drawingml/2006/main">
                    <a:graphicData uri="http://schemas.openxmlformats.org/drawingml/2006/picture">
                      <pic:pic xmlns:pic="http://schemas.openxmlformats.org/drawingml/2006/picture">
                        <pic:nvPicPr>
                          <pic:cNvPr id="30" name="IM 16"/>
                          <pic:cNvPicPr/>
                        </pic:nvPicPr>
                        <pic:blipFill>
                          <a:blip r:embed="rId11"/>
                          <a:stretch>
                            <a:fillRect/>
                          </a:stretch>
                        </pic:blipFill>
                        <pic:spPr>
                          <a:xfrm>
                            <a:off x="0" y="0"/>
                            <a:ext cx="546113" cy="635081"/>
                          </a:xfrm>
                          <a:prstGeom prst="rect">
                            <a:avLst/>
                          </a:prstGeom>
                        </pic:spPr>
                      </pic:pic>
                    </a:graphicData>
                  </a:graphic>
                </wp:inline>
              </w:drawing>
            </w:r>
          </w:p>
        </w:tc>
      </w:tr>
      <w:tr w14:paraId="0D909C6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57" w:type="dxa"/>
            <w:shd w:val="clear" w:color="auto" w:fill="auto"/>
            <w:vAlign w:val="center"/>
          </w:tcPr>
          <w:p w14:paraId="4A6EE1D6">
            <w:pPr>
              <w:keepNext w:val="0"/>
              <w:keepLines w:val="0"/>
              <w:widowControl/>
              <w:suppressLineNumbers w:val="0"/>
              <w:jc w:val="left"/>
              <w:rPr>
                <w:rFonts w:hint="default" w:asciiTheme="minorAscii" w:hAnsiTheme="minorAscii" w:eastAsiaTheme="majorEastAsia" w:cstheme="majorEastAsia"/>
                <w:kern w:val="2"/>
                <w:sz w:val="24"/>
                <w:szCs w:val="24"/>
                <w:lang w:val="en-US" w:eastAsia="zh-CN" w:bidi="ar-SA"/>
              </w:rPr>
            </w:pPr>
            <w:r>
              <w:rPr>
                <w:rFonts w:hint="default" w:eastAsia="宋体" w:cs="宋体" w:asciiTheme="minorAscii" w:hAnsiTheme="minorAscii"/>
                <w:kern w:val="0"/>
                <w:sz w:val="24"/>
                <w:szCs w:val="24"/>
                <w:lang w:val="en-US" w:eastAsia="zh-CN" w:bidi="ar"/>
              </w:rPr>
              <w:t>6</w:t>
            </w:r>
          </w:p>
        </w:tc>
        <w:tc>
          <w:tcPr>
            <w:tcW w:w="1898" w:type="dxa"/>
            <w:shd w:val="clear" w:color="auto" w:fill="auto"/>
            <w:vAlign w:val="center"/>
          </w:tcPr>
          <w:p w14:paraId="29665D06">
            <w:pPr>
              <w:keepNext w:val="0"/>
              <w:keepLines w:val="0"/>
              <w:widowControl/>
              <w:suppressLineNumbers w:val="0"/>
              <w:jc w:val="left"/>
              <w:rPr>
                <w:rFonts w:hint="default" w:asciiTheme="minorAscii" w:hAnsiTheme="minorAscii" w:eastAsiaTheme="majorEastAsia" w:cstheme="majorEastAsia"/>
                <w:kern w:val="2"/>
                <w:sz w:val="24"/>
                <w:szCs w:val="24"/>
                <w:lang w:val="en-US" w:eastAsia="zh-CN" w:bidi="ar-SA"/>
              </w:rPr>
            </w:pPr>
            <w:r>
              <w:rPr>
                <w:rFonts w:hint="default" w:eastAsia="宋体" w:cs="宋体" w:asciiTheme="minorAscii" w:hAnsiTheme="minorAscii"/>
                <w:kern w:val="0"/>
                <w:sz w:val="24"/>
                <w:szCs w:val="24"/>
                <w:lang w:val="en-US" w:eastAsia="zh-CN" w:bidi="ar"/>
              </w:rPr>
              <w:t>External power cord</w:t>
            </w:r>
          </w:p>
        </w:tc>
        <w:tc>
          <w:tcPr>
            <w:tcW w:w="1185" w:type="dxa"/>
            <w:shd w:val="clear" w:color="auto" w:fill="auto"/>
            <w:vAlign w:val="center"/>
          </w:tcPr>
          <w:p w14:paraId="79A4A482">
            <w:pPr>
              <w:keepNext w:val="0"/>
              <w:keepLines w:val="0"/>
              <w:widowControl/>
              <w:suppressLineNumbers w:val="0"/>
              <w:jc w:val="left"/>
              <w:rPr>
                <w:rFonts w:hint="default" w:asciiTheme="minorAscii" w:hAnsiTheme="minorAscii" w:eastAsiaTheme="majorEastAsia" w:cstheme="majorEastAsia"/>
                <w:kern w:val="2"/>
                <w:sz w:val="24"/>
                <w:szCs w:val="24"/>
                <w:lang w:val="en-US" w:eastAsia="zh-CN" w:bidi="ar-SA"/>
              </w:rPr>
            </w:pPr>
            <w:r>
              <w:rPr>
                <w:rFonts w:hint="default" w:eastAsia="宋体" w:cs="宋体" w:asciiTheme="minorAscii" w:hAnsiTheme="minorAscii"/>
                <w:kern w:val="0"/>
                <w:sz w:val="24"/>
                <w:szCs w:val="24"/>
                <w:lang w:val="en-US" w:eastAsia="zh-CN" w:bidi="ar"/>
              </w:rPr>
              <w:t>strip</w:t>
            </w:r>
          </w:p>
        </w:tc>
        <w:tc>
          <w:tcPr>
            <w:tcW w:w="1290" w:type="dxa"/>
            <w:shd w:val="clear" w:color="auto" w:fill="auto"/>
            <w:vAlign w:val="center"/>
          </w:tcPr>
          <w:p w14:paraId="3DCA55AF">
            <w:pPr>
              <w:keepNext w:val="0"/>
              <w:keepLines w:val="0"/>
              <w:widowControl/>
              <w:suppressLineNumbers w:val="0"/>
              <w:jc w:val="left"/>
              <w:rPr>
                <w:rFonts w:hint="default" w:asciiTheme="minorAscii" w:hAnsiTheme="minorAscii" w:eastAsiaTheme="majorEastAsia" w:cstheme="majorEastAsia"/>
                <w:kern w:val="2"/>
                <w:sz w:val="24"/>
                <w:szCs w:val="24"/>
                <w:lang w:val="en-US" w:eastAsia="zh-CN" w:bidi="ar-SA"/>
              </w:rPr>
            </w:pPr>
            <w:r>
              <w:rPr>
                <w:rFonts w:hint="default" w:eastAsia="宋体" w:cs="宋体" w:asciiTheme="minorAscii" w:hAnsiTheme="minorAscii"/>
                <w:kern w:val="0"/>
                <w:sz w:val="24"/>
                <w:szCs w:val="24"/>
                <w:lang w:val="en-US" w:eastAsia="zh-CN" w:bidi="ar"/>
              </w:rPr>
              <w:t>1</w:t>
            </w:r>
          </w:p>
        </w:tc>
        <w:tc>
          <w:tcPr>
            <w:tcW w:w="3610" w:type="dxa"/>
            <w:shd w:val="clear" w:color="auto" w:fill="auto"/>
            <w:vAlign w:val="center"/>
          </w:tcPr>
          <w:p w14:paraId="7B433ED0">
            <w:pPr>
              <w:rPr>
                <w:rFonts w:hint="default" w:asciiTheme="minorAscii" w:hAnsiTheme="minorAscii" w:eastAsiaTheme="majorEastAsia" w:cstheme="majorEastAsia"/>
                <w:kern w:val="0"/>
                <w:sz w:val="24"/>
                <w:szCs w:val="24"/>
                <w:lang w:val="en-US" w:eastAsia="zh-CN" w:bidi="ar"/>
              </w:rPr>
            </w:pPr>
            <w:r>
              <w:rPr>
                <w:rFonts w:hint="default" w:asciiTheme="minorAscii" w:hAnsiTheme="minorAscii" w:eastAsiaTheme="majorEastAsia" w:cstheme="majorEastAsia"/>
                <w:position w:val="-19"/>
                <w:sz w:val="24"/>
                <w:szCs w:val="24"/>
              </w:rPr>
              <w:drawing>
                <wp:inline distT="0" distB="0" distL="0" distR="0">
                  <wp:extent cx="501015" cy="615315"/>
                  <wp:effectExtent l="0" t="0" r="13335" b="13335"/>
                  <wp:docPr id="31" name="IM 18"/>
                  <wp:cNvGraphicFramePr/>
                  <a:graphic xmlns:a="http://schemas.openxmlformats.org/drawingml/2006/main">
                    <a:graphicData uri="http://schemas.openxmlformats.org/drawingml/2006/picture">
                      <pic:pic xmlns:pic="http://schemas.openxmlformats.org/drawingml/2006/picture">
                        <pic:nvPicPr>
                          <pic:cNvPr id="31" name="IM 18"/>
                          <pic:cNvPicPr/>
                        </pic:nvPicPr>
                        <pic:blipFill>
                          <a:blip r:embed="rId12"/>
                          <a:stretch>
                            <a:fillRect/>
                          </a:stretch>
                        </pic:blipFill>
                        <pic:spPr>
                          <a:xfrm>
                            <a:off x="0" y="0"/>
                            <a:ext cx="501643" cy="615939"/>
                          </a:xfrm>
                          <a:prstGeom prst="rect">
                            <a:avLst/>
                          </a:prstGeom>
                        </pic:spPr>
                      </pic:pic>
                    </a:graphicData>
                  </a:graphic>
                </wp:inline>
              </w:drawing>
            </w:r>
          </w:p>
        </w:tc>
      </w:tr>
      <w:tr w14:paraId="275E4BB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57" w:type="dxa"/>
            <w:shd w:val="clear" w:color="auto" w:fill="auto"/>
            <w:vAlign w:val="center"/>
          </w:tcPr>
          <w:p w14:paraId="022578E3">
            <w:pPr>
              <w:keepNext w:val="0"/>
              <w:keepLines w:val="0"/>
              <w:widowControl/>
              <w:suppressLineNumbers w:val="0"/>
              <w:jc w:val="left"/>
              <w:rPr>
                <w:rFonts w:hint="default" w:asciiTheme="minorAscii" w:hAnsiTheme="minorAscii" w:eastAsiaTheme="majorEastAsia" w:cstheme="majorEastAsia"/>
                <w:kern w:val="2"/>
                <w:sz w:val="24"/>
                <w:szCs w:val="24"/>
                <w:lang w:val="en-US" w:eastAsia="zh-CN" w:bidi="ar-SA"/>
              </w:rPr>
            </w:pPr>
            <w:r>
              <w:rPr>
                <w:rFonts w:hint="default" w:eastAsia="宋体" w:cs="宋体" w:asciiTheme="minorAscii" w:hAnsiTheme="minorAscii"/>
                <w:kern w:val="0"/>
                <w:sz w:val="24"/>
                <w:szCs w:val="24"/>
                <w:lang w:val="en-US" w:eastAsia="zh-CN" w:bidi="ar"/>
              </w:rPr>
              <w:t>7</w:t>
            </w:r>
          </w:p>
        </w:tc>
        <w:tc>
          <w:tcPr>
            <w:tcW w:w="1898" w:type="dxa"/>
            <w:shd w:val="clear" w:color="auto" w:fill="auto"/>
            <w:vAlign w:val="center"/>
          </w:tcPr>
          <w:p w14:paraId="1D7E9929">
            <w:pPr>
              <w:keepNext w:val="0"/>
              <w:keepLines w:val="0"/>
              <w:widowControl/>
              <w:suppressLineNumbers w:val="0"/>
              <w:jc w:val="left"/>
              <w:rPr>
                <w:rFonts w:hint="default" w:asciiTheme="minorAscii" w:hAnsiTheme="minorAscii" w:eastAsiaTheme="majorEastAsia" w:cstheme="majorEastAsia"/>
                <w:kern w:val="2"/>
                <w:sz w:val="24"/>
                <w:szCs w:val="24"/>
                <w:lang w:val="en-US" w:eastAsia="zh-CN" w:bidi="ar-SA"/>
              </w:rPr>
            </w:pPr>
            <w:r>
              <w:rPr>
                <w:rFonts w:hint="default" w:eastAsia="宋体" w:cs="宋体" w:asciiTheme="minorAscii" w:hAnsiTheme="minorAscii"/>
                <w:kern w:val="0"/>
                <w:sz w:val="24"/>
                <w:szCs w:val="24"/>
                <w:lang w:val="en-US" w:eastAsia="zh-CN" w:bidi="ar"/>
              </w:rPr>
              <w:t>Instructions</w:t>
            </w:r>
          </w:p>
        </w:tc>
        <w:tc>
          <w:tcPr>
            <w:tcW w:w="1185" w:type="dxa"/>
            <w:shd w:val="clear" w:color="auto" w:fill="auto"/>
            <w:vAlign w:val="center"/>
          </w:tcPr>
          <w:p w14:paraId="0615E5CD">
            <w:pPr>
              <w:keepNext w:val="0"/>
              <w:keepLines w:val="0"/>
              <w:widowControl/>
              <w:suppressLineNumbers w:val="0"/>
              <w:jc w:val="left"/>
              <w:rPr>
                <w:rFonts w:hint="default" w:asciiTheme="minorAscii" w:hAnsiTheme="minorAscii" w:eastAsiaTheme="majorEastAsia" w:cstheme="majorEastAsia"/>
                <w:kern w:val="2"/>
                <w:sz w:val="24"/>
                <w:szCs w:val="24"/>
                <w:lang w:val="en-US" w:eastAsia="zh-CN" w:bidi="ar-SA"/>
              </w:rPr>
            </w:pPr>
            <w:r>
              <w:rPr>
                <w:rFonts w:hint="default" w:eastAsia="宋体" w:cs="宋体" w:asciiTheme="minorAscii" w:hAnsiTheme="minorAscii"/>
                <w:kern w:val="0"/>
                <w:sz w:val="24"/>
                <w:szCs w:val="24"/>
                <w:lang w:val="en-US" w:eastAsia="zh-CN" w:bidi="ar"/>
              </w:rPr>
              <w:t>piece</w:t>
            </w:r>
          </w:p>
        </w:tc>
        <w:tc>
          <w:tcPr>
            <w:tcW w:w="1290" w:type="dxa"/>
            <w:shd w:val="clear" w:color="auto" w:fill="auto"/>
            <w:vAlign w:val="center"/>
          </w:tcPr>
          <w:p w14:paraId="077622B2">
            <w:pPr>
              <w:keepNext w:val="0"/>
              <w:keepLines w:val="0"/>
              <w:widowControl/>
              <w:suppressLineNumbers w:val="0"/>
              <w:jc w:val="left"/>
              <w:rPr>
                <w:rFonts w:hint="default" w:asciiTheme="minorAscii" w:hAnsiTheme="minorAscii" w:eastAsiaTheme="majorEastAsia" w:cstheme="majorEastAsia"/>
                <w:kern w:val="2"/>
                <w:sz w:val="24"/>
                <w:szCs w:val="24"/>
                <w:lang w:val="en-US" w:eastAsia="zh-CN" w:bidi="ar-SA"/>
              </w:rPr>
            </w:pPr>
            <w:r>
              <w:rPr>
                <w:rFonts w:hint="default" w:eastAsia="宋体" w:cs="宋体" w:asciiTheme="minorAscii" w:hAnsiTheme="minorAscii"/>
                <w:kern w:val="0"/>
                <w:sz w:val="24"/>
                <w:szCs w:val="24"/>
                <w:lang w:val="en-US" w:eastAsia="zh-CN" w:bidi="ar"/>
              </w:rPr>
              <w:t>1</w:t>
            </w:r>
          </w:p>
        </w:tc>
        <w:tc>
          <w:tcPr>
            <w:tcW w:w="3610" w:type="dxa"/>
            <w:shd w:val="clear" w:color="auto" w:fill="auto"/>
            <w:vAlign w:val="center"/>
          </w:tcPr>
          <w:p w14:paraId="6D39FC57">
            <w:pPr>
              <w:rPr>
                <w:rFonts w:hint="default" w:asciiTheme="minorAscii" w:hAnsiTheme="minorAscii" w:eastAsiaTheme="majorEastAsia" w:cstheme="majorEastAsia"/>
                <w:kern w:val="0"/>
                <w:sz w:val="24"/>
                <w:szCs w:val="24"/>
                <w:lang w:val="en-US" w:eastAsia="zh-CN" w:bidi="ar"/>
              </w:rPr>
            </w:pPr>
          </w:p>
        </w:tc>
      </w:tr>
      <w:tr w14:paraId="33A16CE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57" w:type="dxa"/>
            <w:shd w:val="clear" w:color="auto" w:fill="auto"/>
            <w:vAlign w:val="center"/>
          </w:tcPr>
          <w:p w14:paraId="0A4F0243">
            <w:pPr>
              <w:keepNext w:val="0"/>
              <w:keepLines w:val="0"/>
              <w:widowControl/>
              <w:suppressLineNumbers w:val="0"/>
              <w:jc w:val="left"/>
              <w:rPr>
                <w:rFonts w:hint="default" w:asciiTheme="minorAscii" w:hAnsiTheme="minorAscii" w:eastAsiaTheme="majorEastAsia" w:cstheme="majorEastAsia"/>
                <w:kern w:val="2"/>
                <w:sz w:val="24"/>
                <w:szCs w:val="24"/>
                <w:lang w:val="en-US" w:eastAsia="zh-CN" w:bidi="ar-SA"/>
              </w:rPr>
            </w:pPr>
            <w:r>
              <w:rPr>
                <w:rFonts w:hint="default" w:eastAsia="宋体" w:cs="宋体" w:asciiTheme="minorAscii" w:hAnsiTheme="minorAscii"/>
                <w:kern w:val="0"/>
                <w:sz w:val="24"/>
                <w:szCs w:val="24"/>
                <w:lang w:val="en-US" w:eastAsia="zh-CN" w:bidi="ar"/>
              </w:rPr>
              <w:t>8</w:t>
            </w:r>
          </w:p>
        </w:tc>
        <w:tc>
          <w:tcPr>
            <w:tcW w:w="1898" w:type="dxa"/>
            <w:shd w:val="clear" w:color="auto" w:fill="auto"/>
            <w:vAlign w:val="center"/>
          </w:tcPr>
          <w:p w14:paraId="263FB574">
            <w:pPr>
              <w:keepNext w:val="0"/>
              <w:keepLines w:val="0"/>
              <w:widowControl/>
              <w:suppressLineNumbers w:val="0"/>
              <w:jc w:val="left"/>
              <w:rPr>
                <w:rFonts w:hint="default" w:asciiTheme="minorAscii" w:hAnsiTheme="minorAscii" w:eastAsiaTheme="majorEastAsia" w:cstheme="majorEastAsia"/>
                <w:kern w:val="2"/>
                <w:sz w:val="24"/>
                <w:szCs w:val="24"/>
                <w:lang w:val="en-US" w:eastAsia="zh-CN" w:bidi="ar-SA"/>
              </w:rPr>
            </w:pPr>
            <w:r>
              <w:rPr>
                <w:rFonts w:hint="default" w:eastAsia="宋体" w:cs="宋体" w:asciiTheme="minorAscii" w:hAnsiTheme="minorAscii"/>
                <w:kern w:val="0"/>
                <w:sz w:val="24"/>
                <w:szCs w:val="24"/>
                <w:lang w:val="en-US" w:eastAsia="zh-CN" w:bidi="ar"/>
              </w:rPr>
              <w:t>Packing Box</w:t>
            </w:r>
          </w:p>
        </w:tc>
        <w:tc>
          <w:tcPr>
            <w:tcW w:w="1185" w:type="dxa"/>
            <w:shd w:val="clear" w:color="auto" w:fill="auto"/>
            <w:vAlign w:val="center"/>
          </w:tcPr>
          <w:p w14:paraId="5E7DE3F3">
            <w:pPr>
              <w:keepNext w:val="0"/>
              <w:keepLines w:val="0"/>
              <w:widowControl/>
              <w:suppressLineNumbers w:val="0"/>
              <w:jc w:val="left"/>
              <w:rPr>
                <w:rFonts w:hint="default" w:asciiTheme="minorAscii" w:hAnsiTheme="minorAscii" w:eastAsiaTheme="majorEastAsia" w:cstheme="majorEastAsia"/>
                <w:kern w:val="2"/>
                <w:sz w:val="24"/>
                <w:szCs w:val="24"/>
                <w:lang w:val="en-US" w:eastAsia="zh-CN" w:bidi="ar-SA"/>
              </w:rPr>
            </w:pPr>
            <w:r>
              <w:rPr>
                <w:rFonts w:hint="default" w:eastAsia="宋体" w:cs="宋体" w:asciiTheme="minorAscii" w:hAnsiTheme="minorAscii"/>
                <w:kern w:val="0"/>
                <w:sz w:val="24"/>
                <w:szCs w:val="24"/>
                <w:lang w:val="en-US" w:eastAsia="zh-CN" w:bidi="ar"/>
              </w:rPr>
              <w:t>piece</w:t>
            </w:r>
          </w:p>
        </w:tc>
        <w:tc>
          <w:tcPr>
            <w:tcW w:w="1290" w:type="dxa"/>
            <w:shd w:val="clear" w:color="auto" w:fill="auto"/>
            <w:vAlign w:val="center"/>
          </w:tcPr>
          <w:p w14:paraId="466BEE75">
            <w:pPr>
              <w:keepNext w:val="0"/>
              <w:keepLines w:val="0"/>
              <w:widowControl/>
              <w:suppressLineNumbers w:val="0"/>
              <w:jc w:val="left"/>
              <w:rPr>
                <w:rFonts w:hint="default" w:asciiTheme="minorAscii" w:hAnsiTheme="minorAscii" w:eastAsiaTheme="majorEastAsia" w:cstheme="majorEastAsia"/>
                <w:kern w:val="2"/>
                <w:sz w:val="24"/>
                <w:szCs w:val="24"/>
                <w:lang w:val="en-US" w:eastAsia="zh-CN" w:bidi="ar-SA"/>
              </w:rPr>
            </w:pPr>
            <w:r>
              <w:rPr>
                <w:rFonts w:hint="default" w:eastAsia="宋体" w:cs="宋体" w:asciiTheme="minorAscii" w:hAnsiTheme="minorAscii"/>
                <w:kern w:val="0"/>
                <w:sz w:val="24"/>
                <w:szCs w:val="24"/>
                <w:lang w:val="en-US" w:eastAsia="zh-CN" w:bidi="ar"/>
              </w:rPr>
              <w:t>1</w:t>
            </w:r>
          </w:p>
        </w:tc>
        <w:tc>
          <w:tcPr>
            <w:tcW w:w="3610" w:type="dxa"/>
            <w:shd w:val="clear" w:color="auto" w:fill="auto"/>
            <w:vAlign w:val="center"/>
          </w:tcPr>
          <w:p w14:paraId="30FA734A">
            <w:pPr>
              <w:rPr>
                <w:rFonts w:hint="default" w:asciiTheme="minorAscii" w:hAnsiTheme="minorAscii" w:eastAsiaTheme="majorEastAsia" w:cstheme="majorEastAsia"/>
                <w:kern w:val="0"/>
                <w:sz w:val="24"/>
                <w:szCs w:val="24"/>
                <w:lang w:val="en-US" w:eastAsia="zh-CN" w:bidi="ar"/>
              </w:rPr>
            </w:pPr>
          </w:p>
        </w:tc>
      </w:tr>
    </w:tbl>
    <w:p w14:paraId="3BA4EE4F">
      <w:pPr>
        <w:rPr>
          <w:rFonts w:hint="eastAsia" w:asciiTheme="majorEastAsia" w:hAnsiTheme="majorEastAsia" w:eastAsiaTheme="majorEastAsia" w:cstheme="majorEastAsia"/>
        </w:rPr>
      </w:pPr>
    </w:p>
    <w:p w14:paraId="7C51E474">
      <w:pPr>
        <w:rPr>
          <w:rFonts w:hint="eastAsia" w:asciiTheme="majorEastAsia" w:hAnsiTheme="majorEastAsia" w:eastAsiaTheme="majorEastAsia" w:cstheme="majorEastAsia"/>
        </w:rPr>
      </w:pPr>
    </w:p>
    <w:p w14:paraId="024172A5">
      <w:pPr>
        <w:keepNext w:val="0"/>
        <w:keepLines w:val="0"/>
        <w:widowControl/>
        <w:suppressLineNumbers w:val="0"/>
        <w:rPr>
          <w:rFonts w:hint="eastAsia" w:asciiTheme="majorEastAsia" w:hAnsiTheme="majorEastAsia" w:eastAsiaTheme="majorEastAsia" w:cstheme="majorEastAsia"/>
        </w:rPr>
      </w:pPr>
    </w:p>
    <w:p w14:paraId="2B5C6C82">
      <w:pPr>
        <w:numPr>
          <w:ilvl w:val="0"/>
          <w:numId w:val="11"/>
        </w:numPr>
        <w:bidi w:val="0"/>
        <w:ind w:left="425" w:leftChars="0" w:hanging="425" w:firstLineChars="0"/>
        <w:rPr>
          <w:rFonts w:hint="default" w:asciiTheme="minorAscii" w:hAnsiTheme="minorAscii" w:eastAsiaTheme="majorEastAsia" w:cstheme="majorEastAsia"/>
          <w:b/>
          <w:bCs/>
          <w:color w:val="2E54A1" w:themeColor="accent1" w:themeShade="BF"/>
          <w:sz w:val="32"/>
          <w:szCs w:val="32"/>
        </w:rPr>
      </w:pPr>
      <w:r>
        <w:rPr>
          <w:rFonts w:hint="default" w:asciiTheme="minorAscii" w:hAnsiTheme="minorAscii" w:eastAsiaTheme="majorEastAsia" w:cstheme="majorEastAsia"/>
          <w:b/>
          <w:bCs/>
          <w:color w:val="2E54A1" w:themeColor="accent1" w:themeShade="BF"/>
          <w:sz w:val="32"/>
          <w:szCs w:val="32"/>
        </w:rPr>
        <w:t>Operating Instructions</w:t>
      </w:r>
    </w:p>
    <w:p w14:paraId="4B62CE57">
      <w:pPr>
        <w:pStyle w:val="81"/>
        <w:keepNext w:val="0"/>
        <w:keepLines w:val="0"/>
        <w:widowControl/>
        <w:suppressLineNumbers w:val="0"/>
        <w:ind w:right="720"/>
        <w:rPr>
          <w:rFonts w:hint="default" w:eastAsia="宋体" w:cs="宋体" w:asciiTheme="minorAscii" w:hAnsiTheme="minorAscii"/>
          <w:sz w:val="24"/>
          <w:szCs w:val="24"/>
        </w:rPr>
      </w:pPr>
      <w:r>
        <w:rPr>
          <w:rFonts w:hint="default" w:eastAsia="宋体" w:cs="宋体" w:asciiTheme="minorAscii" w:hAnsiTheme="minorAscii"/>
          <w:sz w:val="24"/>
          <w:szCs w:val="24"/>
        </w:rPr>
        <w:t>Note: Before powering on, please ensure the battery is sufficiently charged and all antennas are properly installed.</w:t>
      </w:r>
    </w:p>
    <w:p w14:paraId="32047DDB">
      <w:pPr>
        <w:pStyle w:val="81"/>
        <w:keepNext w:val="0"/>
        <w:keepLines w:val="0"/>
        <w:widowControl/>
        <w:suppressLineNumbers w:val="0"/>
        <w:ind w:right="720"/>
        <w:rPr>
          <w:rFonts w:hint="default" w:eastAsia="宋体" w:cs="宋体" w:asciiTheme="minorAscii" w:hAnsiTheme="minorAscii"/>
          <w:sz w:val="24"/>
          <w:szCs w:val="24"/>
        </w:rPr>
      </w:pPr>
    </w:p>
    <w:p w14:paraId="5F14FEDF">
      <w:pPr>
        <w:pStyle w:val="81"/>
        <w:keepNext w:val="0"/>
        <w:keepLines w:val="0"/>
        <w:widowControl/>
        <w:numPr>
          <w:ilvl w:val="0"/>
          <w:numId w:val="14"/>
        </w:numPr>
        <w:suppressLineNumbers w:val="0"/>
        <w:ind w:left="425" w:leftChars="0" w:hanging="425" w:firstLineChars="0"/>
        <w:rPr>
          <w:rFonts w:hint="default" w:asciiTheme="minorAscii" w:hAnsiTheme="minorAscii"/>
        </w:rPr>
      </w:pPr>
      <w:r>
        <w:rPr>
          <w:rFonts w:hint="default" w:asciiTheme="minorAscii" w:hAnsiTheme="minorAscii"/>
        </w:rPr>
        <w:t>Check whether the appearance of the device is intact. Refer to the product list to verify all accessories are included.</w:t>
      </w:r>
    </w:p>
    <w:p w14:paraId="197B92AF">
      <w:pPr>
        <w:pStyle w:val="81"/>
        <w:keepNext w:val="0"/>
        <w:keepLines w:val="0"/>
        <w:widowControl/>
        <w:numPr>
          <w:ilvl w:val="0"/>
          <w:numId w:val="14"/>
        </w:numPr>
        <w:suppressLineNumbers w:val="0"/>
        <w:ind w:left="425" w:leftChars="0" w:hanging="425" w:firstLineChars="0"/>
        <w:rPr>
          <w:rFonts w:hint="default" w:asciiTheme="minorAscii" w:hAnsiTheme="minorAscii"/>
        </w:rPr>
      </w:pPr>
      <w:r>
        <w:rPr>
          <w:rFonts w:hint="default" w:asciiTheme="minorAscii" w:hAnsiTheme="minorAscii"/>
        </w:rPr>
        <w:t>Match the identifiers on the omnidirectional or directional antennas to the antenna ports on the device, and then tighten them securely.</w:t>
      </w:r>
    </w:p>
    <w:p w14:paraId="06315DC3">
      <w:pPr>
        <w:pStyle w:val="81"/>
        <w:keepNext w:val="0"/>
        <w:keepLines w:val="0"/>
        <w:widowControl/>
        <w:numPr>
          <w:ilvl w:val="0"/>
          <w:numId w:val="14"/>
        </w:numPr>
        <w:suppressLineNumbers w:val="0"/>
        <w:ind w:left="425" w:leftChars="0" w:hanging="425" w:firstLineChars="0"/>
        <w:rPr>
          <w:rFonts w:hint="default" w:asciiTheme="minorAscii" w:hAnsiTheme="minorAscii"/>
        </w:rPr>
      </w:pPr>
      <w:r>
        <w:rPr>
          <w:rFonts w:hint="default" w:asciiTheme="minorAscii" w:hAnsiTheme="minorAscii"/>
        </w:rPr>
        <w:t>Connect the control handle to the main unit.</w:t>
      </w:r>
    </w:p>
    <w:p w14:paraId="360A8E66">
      <w:pPr>
        <w:pStyle w:val="81"/>
        <w:keepNext w:val="0"/>
        <w:keepLines w:val="0"/>
        <w:widowControl/>
        <w:numPr>
          <w:ilvl w:val="0"/>
          <w:numId w:val="14"/>
        </w:numPr>
        <w:suppressLineNumbers w:val="0"/>
        <w:ind w:left="425" w:leftChars="0" w:hanging="425" w:firstLineChars="0"/>
        <w:rPr>
          <w:rFonts w:hint="default" w:asciiTheme="minorAscii" w:hAnsiTheme="minorAscii"/>
        </w:rPr>
      </w:pPr>
      <w:r>
        <w:rPr>
          <w:rFonts w:hint="default" w:asciiTheme="minorAscii" w:hAnsiTheme="minorAscii"/>
        </w:rPr>
        <w:t>Device startup:</w:t>
      </w:r>
    </w:p>
    <w:p w14:paraId="5A21007C">
      <w:pPr>
        <w:pStyle w:val="81"/>
        <w:keepNext w:val="0"/>
        <w:keepLines w:val="0"/>
        <w:widowControl/>
        <w:numPr>
          <w:ilvl w:val="0"/>
          <w:numId w:val="15"/>
        </w:numPr>
        <w:suppressLineNumbers w:val="0"/>
        <w:ind w:left="420" w:leftChars="0" w:hanging="420" w:firstLineChars="0"/>
        <w:rPr>
          <w:rFonts w:hint="default" w:asciiTheme="minorAscii" w:hAnsiTheme="minorAscii"/>
        </w:rPr>
      </w:pPr>
      <w:r>
        <w:rPr>
          <w:rFonts w:hint="default" w:asciiTheme="minorAscii" w:hAnsiTheme="minorAscii"/>
        </w:rPr>
        <w:t>Method 1: Turn the main switch to the right to select the built-in battery mode, and wait about 5 seconds for startup.</w:t>
      </w:r>
    </w:p>
    <w:p w14:paraId="4A0F5B37">
      <w:pPr>
        <w:pStyle w:val="81"/>
        <w:keepNext w:val="0"/>
        <w:keepLines w:val="0"/>
        <w:widowControl/>
        <w:numPr>
          <w:ilvl w:val="0"/>
          <w:numId w:val="15"/>
        </w:numPr>
        <w:suppressLineNumbers w:val="0"/>
        <w:ind w:left="420" w:leftChars="0" w:hanging="420" w:firstLineChars="0"/>
        <w:rPr>
          <w:rFonts w:hint="eastAsia" w:asciiTheme="majorEastAsia" w:hAnsiTheme="majorEastAsia" w:eastAsiaTheme="majorEastAsia" w:cstheme="majorEastAsia"/>
        </w:rPr>
      </w:pPr>
      <w:r>
        <w:rPr>
          <w:rFonts w:hint="default" w:asciiTheme="minorAscii" w:hAnsiTheme="minorAscii"/>
        </w:rPr>
        <w:t>Method 2: Connect the external power cable to the DC24V input port, turn the switch to the left for external power mode, and wait 5 seconds.</w:t>
      </w:r>
    </w:p>
    <w:p w14:paraId="38903C3E">
      <w:pPr>
        <w:keepNext w:val="0"/>
        <w:keepLines w:val="0"/>
        <w:widowControl/>
        <w:numPr>
          <w:ilvl w:val="0"/>
          <w:numId w:val="0"/>
        </w:numPr>
        <w:suppressLineNumbers w:val="0"/>
        <w:spacing w:before="0" w:beforeAutospacing="1" w:after="0" w:afterAutospacing="1"/>
        <w:rPr>
          <w:rFonts w:hint="eastAsia" w:asciiTheme="majorEastAsia" w:hAnsiTheme="majorEastAsia" w:eastAsiaTheme="majorEastAsia" w:cstheme="majorEastAsia"/>
        </w:rPr>
      </w:pPr>
      <w:r>
        <w:rPr>
          <w:rFonts w:hint="eastAsia" w:asciiTheme="majorEastAsia" w:hAnsiTheme="majorEastAsia" w:eastAsiaTheme="majorEastAsia" w:cstheme="majorEastAsia"/>
        </w:rPr>
        <w:drawing>
          <wp:inline distT="0" distB="0" distL="114300" distR="114300">
            <wp:extent cx="5687060" cy="2606040"/>
            <wp:effectExtent l="0" t="0" r="0" b="0"/>
            <wp:docPr id="35" name="图片 9" descr="C:/Users/14616/Desktop/68456(1).jpg6845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图片 9" descr="C:/Users/14616/Desktop/68456(1).jpg68456(1)"/>
                    <pic:cNvPicPr>
                      <a:picLocks noChangeAspect="1"/>
                    </pic:cNvPicPr>
                  </pic:nvPicPr>
                  <pic:blipFill>
                    <a:blip r:embed="rId13"/>
                    <a:srcRect l="3812" r="1895"/>
                    <a:stretch>
                      <a:fillRect/>
                    </a:stretch>
                  </pic:blipFill>
                  <pic:spPr>
                    <a:xfrm>
                      <a:off x="0" y="0"/>
                      <a:ext cx="5687060" cy="2606040"/>
                    </a:xfrm>
                    <a:prstGeom prst="rect">
                      <a:avLst/>
                    </a:prstGeom>
                    <a:noFill/>
                    <a:ln>
                      <a:noFill/>
                    </a:ln>
                  </pic:spPr>
                </pic:pic>
              </a:graphicData>
            </a:graphic>
          </wp:inline>
        </w:drawing>
      </w:r>
    </w:p>
    <w:p w14:paraId="150E915D">
      <w:pPr>
        <w:pStyle w:val="81"/>
        <w:keepNext w:val="0"/>
        <w:keepLines w:val="0"/>
        <w:widowControl/>
        <w:numPr>
          <w:ilvl w:val="0"/>
          <w:numId w:val="14"/>
        </w:numPr>
        <w:suppressLineNumbers w:val="0"/>
        <w:ind w:left="425" w:leftChars="0" w:hanging="425" w:firstLineChars="0"/>
        <w:rPr>
          <w:rFonts w:hint="default" w:asciiTheme="minorAscii" w:hAnsiTheme="minorAscii"/>
        </w:rPr>
      </w:pPr>
      <w:r>
        <w:rPr>
          <w:rFonts w:hint="default" w:asciiTheme="minorAscii" w:hAnsiTheme="minorAscii"/>
        </w:rPr>
        <w:t>The battery level display screen shows the current battery level.</w:t>
      </w:r>
    </w:p>
    <w:p w14:paraId="3BDF3E1C">
      <w:pPr>
        <w:pStyle w:val="81"/>
        <w:keepNext w:val="0"/>
        <w:keepLines w:val="0"/>
        <w:widowControl/>
        <w:suppressLineNumbers w:val="0"/>
        <w:rPr>
          <w:rFonts w:hint="eastAsia" w:asciiTheme="majorEastAsia" w:hAnsiTheme="majorEastAsia" w:eastAsiaTheme="majorEastAsia" w:cstheme="majorEastAsia"/>
        </w:rPr>
      </w:pPr>
      <w:r>
        <w:rPr>
          <w:rFonts w:hint="eastAsia" w:asciiTheme="majorEastAsia" w:hAnsiTheme="majorEastAsia" w:eastAsiaTheme="majorEastAsia" w:cstheme="majorEastAsia"/>
        </w:rPr>
        <w:drawing>
          <wp:inline distT="0" distB="0" distL="114300" distR="114300">
            <wp:extent cx="5271770" cy="4335145"/>
            <wp:effectExtent l="0" t="0" r="5080" b="8255"/>
            <wp:docPr id="36" name="图片 10" descr="C:/Users/14616/Desktop/图片2.2.jpg图片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 name="图片 10" descr="C:/Users/14616/Desktop/图片2.2.jpg图片2.2"/>
                    <pic:cNvPicPr>
                      <a:picLocks noChangeAspect="1"/>
                    </pic:cNvPicPr>
                  </pic:nvPicPr>
                  <pic:blipFill>
                    <a:blip r:embed="rId14"/>
                    <a:srcRect l="7" r="7"/>
                    <a:stretch>
                      <a:fillRect/>
                    </a:stretch>
                  </pic:blipFill>
                  <pic:spPr>
                    <a:xfrm>
                      <a:off x="0" y="0"/>
                      <a:ext cx="5271770" cy="4335145"/>
                    </a:xfrm>
                    <a:prstGeom prst="rect">
                      <a:avLst/>
                    </a:prstGeom>
                    <a:noFill/>
                    <a:ln>
                      <a:noFill/>
                    </a:ln>
                  </pic:spPr>
                </pic:pic>
              </a:graphicData>
            </a:graphic>
          </wp:inline>
        </w:drawing>
      </w:r>
    </w:p>
    <w:p w14:paraId="53D3A4E9">
      <w:pPr>
        <w:pStyle w:val="81"/>
        <w:keepNext w:val="0"/>
        <w:keepLines w:val="0"/>
        <w:widowControl/>
        <w:numPr>
          <w:ilvl w:val="0"/>
          <w:numId w:val="14"/>
        </w:numPr>
        <w:suppressLineNumbers w:val="0"/>
        <w:ind w:left="425" w:leftChars="0" w:hanging="425" w:firstLineChars="0"/>
        <w:rPr>
          <w:rFonts w:hint="default" w:asciiTheme="minorAscii" w:hAnsiTheme="minorAscii"/>
        </w:rPr>
      </w:pPr>
      <w:r>
        <w:rPr>
          <w:rFonts w:hint="default" w:asciiTheme="minorAscii" w:hAnsiTheme="minorAscii"/>
        </w:rPr>
        <w:t>Start/stop jamming: Press the channel selection buttons (CH1–CH8); indicator lights mean active. Jamming starts after 30 seconds. Press again to stop.</w:t>
      </w:r>
    </w:p>
    <w:p w14:paraId="32B93181">
      <w:pPr>
        <w:pStyle w:val="81"/>
        <w:keepNext w:val="0"/>
        <w:keepLines w:val="0"/>
        <w:widowControl/>
        <w:suppressLineNumbers w:val="0"/>
        <w:rPr>
          <w:rFonts w:hint="eastAsia" w:asciiTheme="majorEastAsia" w:hAnsiTheme="majorEastAsia" w:eastAsiaTheme="majorEastAsia" w:cstheme="majorEastAsia"/>
        </w:rPr>
      </w:pPr>
    </w:p>
    <w:p w14:paraId="21A0F665">
      <w:pPr>
        <w:keepNext w:val="0"/>
        <w:keepLines w:val="0"/>
        <w:widowControl/>
        <w:numPr>
          <w:ilvl w:val="0"/>
          <w:numId w:val="0"/>
        </w:numPr>
        <w:suppressLineNumbers w:val="0"/>
        <w:spacing w:before="0" w:beforeAutospacing="1" w:after="0" w:afterAutospacing="1"/>
        <w:ind w:left="1080" w:leftChars="0"/>
      </w:pPr>
      <w:r>
        <w:rPr>
          <w:rFonts w:hint="eastAsia" w:asciiTheme="majorEastAsia" w:hAnsiTheme="majorEastAsia" w:eastAsiaTheme="majorEastAsia" w:cstheme="majorEastAsia"/>
        </w:rPr>
        <w:drawing>
          <wp:inline distT="0" distB="0" distL="114300" distR="114300">
            <wp:extent cx="3829050" cy="3366135"/>
            <wp:effectExtent l="0" t="0" r="0" b="5715"/>
            <wp:docPr id="37" name="图片 11" descr="C:/Users/14616/Desktop/图片3.3.jpg图片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 name="图片 11" descr="C:/Users/14616/Desktop/图片3.3.jpg图片3.3"/>
                    <pic:cNvPicPr>
                      <a:picLocks noChangeAspect="1"/>
                    </pic:cNvPicPr>
                  </pic:nvPicPr>
                  <pic:blipFill>
                    <a:blip r:embed="rId15"/>
                    <a:srcRect t="8" b="8"/>
                    <a:stretch>
                      <a:fillRect/>
                    </a:stretch>
                  </pic:blipFill>
                  <pic:spPr>
                    <a:xfrm>
                      <a:off x="0" y="0"/>
                      <a:ext cx="3829050" cy="3366135"/>
                    </a:xfrm>
                    <a:prstGeom prst="rect">
                      <a:avLst/>
                    </a:prstGeom>
                    <a:noFill/>
                    <a:ln>
                      <a:noFill/>
                    </a:ln>
                  </pic:spPr>
                </pic:pic>
              </a:graphicData>
            </a:graphic>
          </wp:inline>
        </w:drawing>
      </w:r>
    </w:p>
    <w:sectPr>
      <w:headerReference r:id="rId3" w:type="default"/>
      <w:footerReference r:id="rId4"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思源宋体 CN SemiBold">
    <w:panose1 w:val="02020600000000000000"/>
    <w:charset w:val="86"/>
    <w:family w:val="auto"/>
    <w:pitch w:val="default"/>
    <w:sig w:usb0="20000083" w:usb1="2ADF3C10" w:usb2="00000016" w:usb3="00000000" w:csb0="60060107" w:csb1="00000000"/>
  </w:font>
  <w:font w:name="Wingdings">
    <w:panose1 w:val="05000000000000000000"/>
    <w:charset w:val="00"/>
    <w:family w:val="auto"/>
    <w:pitch w:val="default"/>
    <w:sig w:usb0="00000000" w:usb1="00000000" w:usb2="00000000" w:usb3="00000000" w:csb0="8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5E70A06">
    <w:pPr>
      <w:pStyle w:val="55"/>
    </w:pPr>
    <w:r>
      <w:rPr>
        <w:sz w:val="18"/>
      </w:rPr>
      <mc:AlternateContent>
        <mc:Choice Requires="wps">
          <w:drawing>
            <wp:anchor distT="0" distB="0" distL="114300" distR="114300" simplePos="0" relativeHeight="251662336" behindDoc="0" locked="0" layoutInCell="1" allowOverlap="1">
              <wp:simplePos x="0" y="0"/>
              <wp:positionH relativeFrom="margin">
                <wp:align>center</wp:align>
              </wp:positionH>
              <wp:positionV relativeFrom="paragraph">
                <wp:posOffset>0</wp:posOffset>
              </wp:positionV>
              <wp:extent cx="1828800" cy="1828800"/>
              <wp:effectExtent l="0" t="0" r="0" b="0"/>
              <wp:wrapNone/>
              <wp:docPr id="17" name="文本框 1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010F5C41">
                          <w:pPr>
                            <w:pStyle w:val="55"/>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233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pPvadjICAABjBAAADgAAAAAAAAABACAAAAAfAQAAZHJzL2Uyb0RvYy54bWxQSwUG&#10;AAAAAAYABgBZAQAAwwUAAAAA&#10;">
              <v:fill on="f" focussize="0,0"/>
              <v:stroke on="f" weight="0.5pt"/>
              <v:imagedata o:title=""/>
              <o:lock v:ext="edit" aspectratio="f"/>
              <v:textbox inset="0mm,0mm,0mm,0mm" style="mso-fit-shape-to-text:t;">
                <w:txbxContent>
                  <w:p w14:paraId="010F5C41">
                    <w:pPr>
                      <w:pStyle w:val="55"/>
                    </w:pPr>
                    <w:r>
                      <w:fldChar w:fldCharType="begin"/>
                    </w:r>
                    <w:r>
                      <w:instrText xml:space="preserve"> PAGE  \* MERGEFORMAT </w:instrText>
                    </w:r>
                    <w:r>
                      <w:fldChar w:fldCharType="separate"/>
                    </w:r>
                    <w:r>
                      <w:t>1</w:t>
                    </w:r>
                    <w: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C04FC6D">
    <w:pPr>
      <w:pStyle w:val="57"/>
      <w:rPr>
        <w:rFonts w:hint="default"/>
        <w:lang w:val="en-US"/>
      </w:rPr>
    </w:pPr>
    <w:r>
      <w:rPr>
        <w:sz w:val="18"/>
      </w:rPr>
      <mc:AlternateContent>
        <mc:Choice Requires="wps">
          <w:drawing>
            <wp:anchor distT="0" distB="0" distL="114300" distR="114300" simplePos="0" relativeHeight="251661312" behindDoc="0" locked="0" layoutInCell="1" allowOverlap="1">
              <wp:simplePos x="0" y="0"/>
              <wp:positionH relativeFrom="column">
                <wp:posOffset>0</wp:posOffset>
              </wp:positionH>
              <wp:positionV relativeFrom="paragraph">
                <wp:posOffset>334010</wp:posOffset>
              </wp:positionV>
              <wp:extent cx="5273040" cy="13970"/>
              <wp:effectExtent l="0" t="15875" r="3810" b="27305"/>
              <wp:wrapNone/>
              <wp:docPr id="15" name="直接连接符 15"/>
              <wp:cNvGraphicFramePr/>
              <a:graphic xmlns:a="http://schemas.openxmlformats.org/drawingml/2006/main">
                <a:graphicData uri="http://schemas.microsoft.com/office/word/2010/wordprocessingShape">
                  <wps:wsp>
                    <wps:cNvCnPr/>
                    <wps:spPr>
                      <a:xfrm flipV="1">
                        <a:off x="1143000" y="911860"/>
                        <a:ext cx="5273040" cy="13970"/>
                      </a:xfrm>
                      <a:prstGeom prst="line">
                        <a:avLst/>
                      </a:prstGeom>
                      <a:ln w="31750" cmpd="thinThick"/>
                    </wps:spPr>
                    <wps:style>
                      <a:lnRef idx="2">
                        <a:schemeClr val="accent1"/>
                      </a:lnRef>
                      <a:fillRef idx="0">
                        <a:srgbClr val="FFFFFF"/>
                      </a:fillRef>
                      <a:effectRef idx="0">
                        <a:srgbClr val="FFFFFF"/>
                      </a:effectRef>
                      <a:fontRef idx="minor">
                        <a:schemeClr val="tx1"/>
                      </a:fontRef>
                    </wps:style>
                    <wps:bodyPr/>
                  </wps:wsp>
                </a:graphicData>
              </a:graphic>
            </wp:anchor>
          </w:drawing>
        </mc:Choice>
        <mc:Fallback>
          <w:pict>
            <v:line id="_x0000_s1026" o:spid="_x0000_s1026" o:spt="20" style="position:absolute;left:0pt;flip:y;margin-left:0pt;margin-top:26.3pt;height:1.1pt;width:415.2pt;z-index:251661312;mso-width-relative:page;mso-height-relative:page;" filled="f" stroked="t" coordsize="21600,21600" o:gfxdata="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">
              <v:fill on="f" focussize="0,0"/>
              <v:stroke weight="2.5pt" color="#4874CB [3204]" linestyle="thinThick" miterlimit="8" joinstyle="miter"/>
              <v:imagedata o:title=""/>
              <o:lock v:ext="edit" aspectratio="f"/>
            </v:line>
          </w:pict>
        </mc:Fallback>
      </mc:AlternateContent>
    </w:r>
    <w:r>
      <w:rPr>
        <w:sz w:val="18"/>
      </w:rPr>
      <w:drawing>
        <wp:anchor distT="0" distB="0" distL="114300" distR="114300" simplePos="0" relativeHeight="251659264" behindDoc="0" locked="0" layoutInCell="1" allowOverlap="1">
          <wp:simplePos x="0" y="0"/>
          <wp:positionH relativeFrom="column">
            <wp:posOffset>33655</wp:posOffset>
          </wp:positionH>
          <wp:positionV relativeFrom="paragraph">
            <wp:posOffset>-60960</wp:posOffset>
          </wp:positionV>
          <wp:extent cx="605790" cy="407035"/>
          <wp:effectExtent l="0" t="0" r="3810" b="13335"/>
          <wp:wrapNone/>
          <wp:docPr id="6" name="图片 6" descr="e1f27d9d2a91d14869d49d0edc039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e1f27d9d2a91d14869d49d0edc03944"/>
                  <pic:cNvPicPr>
                    <a:picLocks noChangeAspect="1"/>
                  </pic:cNvPicPr>
                </pic:nvPicPr>
                <pic:blipFill>
                  <a:blip r:embed="rId1"/>
                  <a:stretch>
                    <a:fillRect/>
                  </a:stretch>
                </pic:blipFill>
                <pic:spPr>
                  <a:xfrm>
                    <a:off x="0" y="0"/>
                    <a:ext cx="605790" cy="407035"/>
                  </a:xfrm>
                  <a:prstGeom prst="rect">
                    <a:avLst/>
                  </a:prstGeom>
                </pic:spPr>
              </pic:pic>
            </a:graphicData>
          </a:graphic>
        </wp:anchor>
      </w:drawing>
    </w:r>
    <w:r>
      <w:rPr>
        <w:sz w:val="18"/>
      </w:rPr>
      <mc:AlternateContent>
        <mc:Choice Requires="wpg">
          <w:drawing>
            <wp:anchor distT="0" distB="0" distL="114300" distR="114300" simplePos="0" relativeHeight="251660288" behindDoc="0" locked="0" layoutInCell="1" allowOverlap="1">
              <wp:simplePos x="0" y="0"/>
              <wp:positionH relativeFrom="column">
                <wp:posOffset>1932940</wp:posOffset>
              </wp:positionH>
              <wp:positionV relativeFrom="paragraph">
                <wp:posOffset>-16510</wp:posOffset>
              </wp:positionV>
              <wp:extent cx="3337560" cy="325120"/>
              <wp:effectExtent l="0" t="0" r="0" b="0"/>
              <wp:wrapNone/>
              <wp:docPr id="13" name="组合 13"/>
              <wp:cNvGraphicFramePr/>
              <a:graphic xmlns:a="http://schemas.openxmlformats.org/drawingml/2006/main">
                <a:graphicData uri="http://schemas.microsoft.com/office/word/2010/wordprocessingGroup">
                  <wpg:wgp>
                    <wpg:cNvGrpSpPr/>
                    <wpg:grpSpPr>
                      <a:xfrm>
                        <a:off x="0" y="0"/>
                        <a:ext cx="3337560" cy="325120"/>
                        <a:chOff x="5127" y="1193"/>
                        <a:chExt cx="5256" cy="512"/>
                      </a:xfrm>
                    </wpg:grpSpPr>
                    <wps:wsp>
                      <wps:cNvPr id="5" name="任意多边形 5"/>
                      <wps:cNvSpPr/>
                      <wps:spPr>
                        <a:xfrm>
                          <a:off x="5127" y="1274"/>
                          <a:ext cx="5102" cy="340"/>
                        </a:xfrm>
                        <a:custGeom>
                          <a:avLst/>
                          <a:gdLst>
                            <a:gd name="connsiteX0" fmla="*/ 206 w 5020"/>
                            <a:gd name="connsiteY0" fmla="*/ 19 h 358"/>
                            <a:gd name="connsiteX1" fmla="*/ 5020 w 5020"/>
                            <a:gd name="connsiteY1" fmla="*/ 0 h 358"/>
                            <a:gd name="connsiteX2" fmla="*/ 5020 w 5020"/>
                            <a:gd name="connsiteY2" fmla="*/ 358 h 358"/>
                            <a:gd name="connsiteX3" fmla="*/ 0 w 5020"/>
                            <a:gd name="connsiteY3" fmla="*/ 358 h 358"/>
                            <a:gd name="connsiteX4" fmla="*/ 206 w 5020"/>
                            <a:gd name="connsiteY4" fmla="*/ 19 h 358"/>
                          </a:gdLst>
                          <a:ahLst/>
                          <a:cxnLst>
                            <a:cxn ang="0">
                              <a:pos x="connsiteX0" y="connsiteY0"/>
                            </a:cxn>
                            <a:cxn ang="0">
                              <a:pos x="connsiteX1" y="connsiteY1"/>
                            </a:cxn>
                            <a:cxn ang="0">
                              <a:pos x="connsiteX2" y="connsiteY2"/>
                            </a:cxn>
                            <a:cxn ang="0">
                              <a:pos x="connsiteX3" y="connsiteY3"/>
                            </a:cxn>
                            <a:cxn ang="0">
                              <a:pos x="connsiteX4" y="connsiteY4"/>
                            </a:cxn>
                          </a:cxnLst>
                          <a:rect l="l" t="t" r="r" b="b"/>
                          <a:pathLst>
                            <a:path w="5020" h="358">
                              <a:moveTo>
                                <a:pt x="206" y="19"/>
                              </a:moveTo>
                              <a:lnTo>
                                <a:pt x="5020" y="0"/>
                              </a:lnTo>
                              <a:lnTo>
                                <a:pt x="5020" y="358"/>
                              </a:lnTo>
                              <a:lnTo>
                                <a:pt x="0" y="358"/>
                              </a:lnTo>
                              <a:lnTo>
                                <a:pt x="206" y="19"/>
                              </a:lnTo>
                              <a:close/>
                            </a:path>
                          </a:pathLst>
                        </a:custGeom>
                        <a:solidFill>
                          <a:schemeClr val="accent1">
                            <a:lumMod val="75000"/>
                          </a:schemeClr>
                        </a:solidFill>
                        <a:ln>
                          <a:noFill/>
                        </a:ln>
                      </wps:spPr>
                      <wps:style>
                        <a:lnRef idx="2">
                          <a:schemeClr val="accent1">
                            <a:lumMod val="75000"/>
                          </a:schemeClr>
                        </a:lnRef>
                        <a:fillRef idx="1">
                          <a:schemeClr val="accent1"/>
                        </a:fillRef>
                        <a:effectRef idx="0">
                          <a:srgbClr val="FFFFFF"/>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s:wsp>
                      <wps:cNvPr id="9" name="文本框 9"/>
                      <wps:cNvSpPr txBox="1"/>
                      <wps:spPr>
                        <a:xfrm>
                          <a:off x="8754" y="1193"/>
                          <a:ext cx="1629" cy="512"/>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6B1B4D1F">
                            <w:pPr>
                              <w:rPr>
                                <w:rFonts w:hint="eastAsia" w:ascii="思源宋体 CN SemiBold" w:hAnsi="思源宋体 CN SemiBold" w:eastAsia="思源宋体 CN SemiBold" w:cs="思源宋体 CN SemiBold"/>
                                <w:color w:val="FFFFFF" w:themeColor="background1"/>
                                <w:sz w:val="18"/>
                                <w:szCs w:val="18"/>
                                <w14:textFill>
                                  <w14:solidFill>
                                    <w14:schemeClr w14:val="bg1"/>
                                  </w14:solidFill>
                                </w14:textFill>
                              </w:rPr>
                            </w:pPr>
                            <w:r>
                              <w:rPr>
                                <w:rFonts w:hint="eastAsia" w:ascii="思源宋体 CN SemiBold" w:hAnsi="思源宋体 CN SemiBold" w:eastAsia="思源宋体 CN SemiBold" w:cs="思源宋体 CN SemiBold"/>
                                <w:color w:val="FFFFFF" w:themeColor="background1"/>
                                <w:sz w:val="18"/>
                                <w:szCs w:val="18"/>
                                <w14:textFill>
                                  <w14:solidFill>
                                    <w14:schemeClr w14:val="bg1"/>
                                  </w14:solidFill>
                                </w14:textFill>
                              </w:rPr>
                              <w:t>Ta</w:t>
                            </w:r>
                            <w:r>
                              <w:rPr>
                                <w:rFonts w:hint="eastAsia" w:ascii="思源宋体 CN SemiBold" w:hAnsi="思源宋体 CN SemiBold" w:eastAsia="思源宋体 CN SemiBold" w:cs="思源宋体 CN SemiBold"/>
                                <w:color w:val="FFFFFF" w:themeColor="background1"/>
                                <w:sz w:val="18"/>
                                <w:szCs w:val="18"/>
                                <w:lang w:val="en-US" w:eastAsia="zh-CN"/>
                                <w14:textFill>
                                  <w14:solidFill>
                                    <w14:schemeClr w14:val="bg1"/>
                                  </w14:solidFill>
                                </w14:textFill>
                              </w:rPr>
                              <w:t>tusky</w:t>
                            </w:r>
                            <w:r>
                              <w:rPr>
                                <w:rFonts w:hint="eastAsia" w:ascii="思源宋体 CN SemiBold" w:hAnsi="思源宋体 CN SemiBold" w:eastAsia="思源宋体 CN SemiBold" w:cs="思源宋体 CN SemiBold"/>
                                <w:color w:val="FFFFFF" w:themeColor="background1"/>
                                <w:sz w:val="18"/>
                                <w:szCs w:val="18"/>
                                <w14:textFill>
                                  <w14:solidFill>
                                    <w14:schemeClr w14:val="bg1"/>
                                  </w14:solidFill>
                                </w14:textFill>
                              </w:rPr>
                              <w:t> Tech</w:t>
                            </w:r>
                          </w:p>
                        </w:txbxContent>
                      </wps:txbx>
                      <wps:bodyPr rot="0" spcFirstLastPara="0" vertOverflow="overflow" horzOverflow="overflow" vert="horz" wrap="square" lIns="91440" tIns="45720" rIns="91440" bIns="45720" numCol="1" spcCol="0" rtlCol="0" fromWordArt="0" anchor="t" anchorCtr="0" forceAA="0" compatLnSpc="1">
                        <a:noAutofit/>
                      </wps:bodyPr>
                    </wps:wsp>
                  </wpg:wgp>
                </a:graphicData>
              </a:graphic>
            </wp:anchor>
          </w:drawing>
        </mc:Choice>
        <mc:Fallback>
          <w:pict>
            <v:group id="_x0000_s1026" o:spid="_x0000_s1026" o:spt="203" style="position:absolute;left:0pt;margin-left:152.2pt;margin-top:-1.3pt;height:25.6pt;width:262.8pt;z-index:251660288;mso-width-relative:page;mso-height-relative:page;" coordorigin="5127,1193" coordsize="5256,512" o:gfxdata="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">
              <o:lock v:ext="edit" aspectratio="f"/>
              <v:shape id="_x0000_s1026" o:spid="_x0000_s1026" o:spt="100" style="position:absolute;left:5127;top:1274;height:340;width:5102;v-text-anchor:middle;" fillcolor="#2E54A1 [2404]" filled="t" stroked="f" coordsize="5020,358" o:gfxdata="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AMsCSG8AAAA&#10;2gAAAA8AAAAAAAAAAQAgAAAAIgAAAGRycy9kb3ducmV2LnhtbFBLAQIUABQAAAAIAIdO4kAzLwWe&#10;OwAAADkAAAAQAAAAAAAAAAEAIAAAAAsBAABkcnMvc2hhcGV4bWwueG1sUEsFBgAAAAAGAAYAWwEA&#10;ALUDAAAAAA==&#10;" path="m206,19l5020,0,5020,358,0,358,206,19xe">
                <v:path o:connectlocs="209,18;5102,0;5102,340;0,340;209,18" o:connectangles="0,0,0,0,0"/>
                <v:fill on="t" focussize="0,0"/>
                <v:stroke on="f" weight="1pt" miterlimit="8" joinstyle="miter"/>
                <v:imagedata o:title=""/>
                <o:lock v:ext="edit" aspectratio="f"/>
              </v:shape>
              <v:shape id="_x0000_s1026" o:spid="_x0000_s1026" o:spt="202" type="#_x0000_t202" style="position:absolute;left:8754;top:1193;height:512;width:1629;" filled="f" stroked="f" coordsize="21600,21600" o:gfxdata="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PQQjGb4A&#10;AADaAAAADwAAAAAAAAABACAAAAAiAAAAZHJzL2Rvd25yZXYueG1sUEsBAhQAFAAAAAgAh07iQDMv&#10;BZ47AAAAOQAAABAAAAAAAAAAAQAgAAAADQEAAGRycy9zaGFwZXhtbC54bWxQSwUGAAAAAAYABgBb&#10;AQAAtwMAAAAA&#10;">
                <v:fill on="f" focussize="0,0"/>
                <v:stroke on="f" weight="0.5pt"/>
                <v:imagedata o:title=""/>
                <o:lock v:ext="edit" aspectratio="f"/>
                <v:textbox>
                  <w:txbxContent>
                    <w:p w14:paraId="6B1B4D1F">
                      <w:pPr>
                        <w:rPr>
                          <w:rFonts w:hint="eastAsia" w:ascii="思源宋体 CN SemiBold" w:hAnsi="思源宋体 CN SemiBold" w:eastAsia="思源宋体 CN SemiBold" w:cs="思源宋体 CN SemiBold"/>
                          <w:color w:val="FFFFFF" w:themeColor="background1"/>
                          <w:sz w:val="18"/>
                          <w:szCs w:val="18"/>
                          <w14:textFill>
                            <w14:solidFill>
                              <w14:schemeClr w14:val="bg1"/>
                            </w14:solidFill>
                          </w14:textFill>
                        </w:rPr>
                      </w:pPr>
                      <w:r>
                        <w:rPr>
                          <w:rFonts w:hint="eastAsia" w:ascii="思源宋体 CN SemiBold" w:hAnsi="思源宋体 CN SemiBold" w:eastAsia="思源宋体 CN SemiBold" w:cs="思源宋体 CN SemiBold"/>
                          <w:color w:val="FFFFFF" w:themeColor="background1"/>
                          <w:sz w:val="18"/>
                          <w:szCs w:val="18"/>
                          <w14:textFill>
                            <w14:solidFill>
                              <w14:schemeClr w14:val="bg1"/>
                            </w14:solidFill>
                          </w14:textFill>
                        </w:rPr>
                        <w:t>Ta</w:t>
                      </w:r>
                      <w:r>
                        <w:rPr>
                          <w:rFonts w:hint="eastAsia" w:ascii="思源宋体 CN SemiBold" w:hAnsi="思源宋体 CN SemiBold" w:eastAsia="思源宋体 CN SemiBold" w:cs="思源宋体 CN SemiBold"/>
                          <w:color w:val="FFFFFF" w:themeColor="background1"/>
                          <w:sz w:val="18"/>
                          <w:szCs w:val="18"/>
                          <w:lang w:val="en-US" w:eastAsia="zh-CN"/>
                          <w14:textFill>
                            <w14:solidFill>
                              <w14:schemeClr w14:val="bg1"/>
                            </w14:solidFill>
                          </w14:textFill>
                        </w:rPr>
                        <w:t>tusky</w:t>
                      </w:r>
                      <w:r>
                        <w:rPr>
                          <w:rFonts w:hint="eastAsia" w:ascii="思源宋体 CN SemiBold" w:hAnsi="思源宋体 CN SemiBold" w:eastAsia="思源宋体 CN SemiBold" w:cs="思源宋体 CN SemiBold"/>
                          <w:color w:val="FFFFFF" w:themeColor="background1"/>
                          <w:sz w:val="18"/>
                          <w:szCs w:val="18"/>
                          <w14:textFill>
                            <w14:solidFill>
                              <w14:schemeClr w14:val="bg1"/>
                            </w14:solidFill>
                          </w14:textFill>
                        </w:rPr>
                        <w:t> Tech</w:t>
                      </w:r>
                    </w:p>
                  </w:txbxContent>
                </v:textbox>
              </v:shape>
            </v:group>
          </w:pict>
        </mc:Fallback>
      </mc:AlternateConten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0D12158"/>
    <w:multiLevelType w:val="singleLevel"/>
    <w:tmpl w:val="90D12158"/>
    <w:lvl w:ilvl="0" w:tentative="0">
      <w:start w:val="1"/>
      <w:numFmt w:val="bullet"/>
      <w:pStyle w:val="17"/>
      <w:lvlText w:val=""/>
      <w:lvlJc w:val="left"/>
      <w:pPr>
        <w:tabs>
          <w:tab w:val="left" w:pos="1620"/>
        </w:tabs>
        <w:ind w:left="1620" w:hanging="360"/>
      </w:pPr>
      <w:rPr>
        <w:rFonts w:hint="default" w:ascii="Wingdings" w:hAnsi="Wingdings"/>
      </w:rPr>
    </w:lvl>
  </w:abstractNum>
  <w:abstractNum w:abstractNumId="1">
    <w:nsid w:val="9CB6F94C"/>
    <w:multiLevelType w:val="singleLevel"/>
    <w:tmpl w:val="9CB6F94C"/>
    <w:lvl w:ilvl="0" w:tentative="0">
      <w:start w:val="1"/>
      <w:numFmt w:val="decimal"/>
      <w:lvlText w:val="(%1)"/>
      <w:lvlJc w:val="left"/>
      <w:pPr>
        <w:ind w:left="425" w:hanging="425"/>
      </w:pPr>
      <w:rPr>
        <w:rFonts w:hint="default"/>
      </w:rPr>
    </w:lvl>
  </w:abstractNum>
  <w:abstractNum w:abstractNumId="2">
    <w:nsid w:val="D6FAFE41"/>
    <w:multiLevelType w:val="singleLevel"/>
    <w:tmpl w:val="D6FAFE41"/>
    <w:lvl w:ilvl="0" w:tentative="0">
      <w:start w:val="1"/>
      <w:numFmt w:val="decimal"/>
      <w:pStyle w:val="47"/>
      <w:lvlText w:val="%1."/>
      <w:lvlJc w:val="left"/>
      <w:pPr>
        <w:tabs>
          <w:tab w:val="left" w:pos="1620"/>
        </w:tabs>
        <w:ind w:left="1620" w:hanging="360"/>
      </w:pPr>
    </w:lvl>
  </w:abstractNum>
  <w:abstractNum w:abstractNumId="3">
    <w:nsid w:val="EC67CF0B"/>
    <w:multiLevelType w:val="singleLevel"/>
    <w:tmpl w:val="EC67CF0B"/>
    <w:lvl w:ilvl="0" w:tentative="0">
      <w:start w:val="1"/>
      <w:numFmt w:val="bullet"/>
      <w:pStyle w:val="46"/>
      <w:lvlText w:val=""/>
      <w:lvlJc w:val="left"/>
      <w:pPr>
        <w:tabs>
          <w:tab w:val="left" w:pos="2040"/>
        </w:tabs>
        <w:ind w:left="2040" w:hanging="360"/>
      </w:pPr>
      <w:rPr>
        <w:rFonts w:hint="default" w:ascii="Wingdings" w:hAnsi="Wingdings"/>
      </w:rPr>
    </w:lvl>
  </w:abstractNum>
  <w:abstractNum w:abstractNumId="4">
    <w:nsid w:val="F2B1BB6F"/>
    <w:multiLevelType w:val="singleLevel"/>
    <w:tmpl w:val="F2B1BB6F"/>
    <w:lvl w:ilvl="0" w:tentative="0">
      <w:start w:val="1"/>
      <w:numFmt w:val="decimal"/>
      <w:lvlText w:val="%1."/>
      <w:lvlJc w:val="left"/>
      <w:pPr>
        <w:ind w:left="425" w:hanging="425"/>
      </w:pPr>
      <w:rPr>
        <w:rFonts w:hint="default"/>
      </w:rPr>
    </w:lvl>
  </w:abstractNum>
  <w:abstractNum w:abstractNumId="5">
    <w:nsid w:val="F8C55D43"/>
    <w:multiLevelType w:val="singleLevel"/>
    <w:tmpl w:val="F8C55D43"/>
    <w:lvl w:ilvl="0" w:tentative="0">
      <w:start w:val="1"/>
      <w:numFmt w:val="bullet"/>
      <w:lvlText w:val=""/>
      <w:lvlJc w:val="left"/>
      <w:pPr>
        <w:ind w:left="420" w:hanging="420"/>
      </w:pPr>
      <w:rPr>
        <w:rFonts w:hint="default" w:ascii="Wingdings" w:hAnsi="Wingdings"/>
      </w:rPr>
    </w:lvl>
  </w:abstractNum>
  <w:abstractNum w:abstractNumId="6">
    <w:nsid w:val="12D298AE"/>
    <w:multiLevelType w:val="singleLevel"/>
    <w:tmpl w:val="12D298AE"/>
    <w:lvl w:ilvl="0" w:tentative="0">
      <w:start w:val="1"/>
      <w:numFmt w:val="decimal"/>
      <w:pStyle w:val="14"/>
      <w:lvlText w:val="%1."/>
      <w:lvlJc w:val="left"/>
      <w:pPr>
        <w:tabs>
          <w:tab w:val="left" w:pos="780"/>
        </w:tabs>
        <w:ind w:left="780" w:hanging="360"/>
      </w:pPr>
    </w:lvl>
  </w:abstractNum>
  <w:abstractNum w:abstractNumId="7">
    <w:nsid w:val="22B4D954"/>
    <w:multiLevelType w:val="singleLevel"/>
    <w:tmpl w:val="22B4D954"/>
    <w:lvl w:ilvl="0" w:tentative="0">
      <w:start w:val="1"/>
      <w:numFmt w:val="decimal"/>
      <w:pStyle w:val="20"/>
      <w:lvlText w:val="%1."/>
      <w:lvlJc w:val="left"/>
      <w:pPr>
        <w:tabs>
          <w:tab w:val="left" w:pos="360"/>
        </w:tabs>
        <w:ind w:left="360" w:hanging="360"/>
      </w:pPr>
    </w:lvl>
  </w:abstractNum>
  <w:abstractNum w:abstractNumId="8">
    <w:nsid w:val="3F3DD94F"/>
    <w:multiLevelType w:val="singleLevel"/>
    <w:tmpl w:val="3F3DD94F"/>
    <w:lvl w:ilvl="0" w:tentative="0">
      <w:start w:val="1"/>
      <w:numFmt w:val="decimal"/>
      <w:pStyle w:val="36"/>
      <w:lvlText w:val="%1."/>
      <w:lvlJc w:val="left"/>
      <w:pPr>
        <w:tabs>
          <w:tab w:val="left" w:pos="1200"/>
        </w:tabs>
        <w:ind w:left="1200" w:hanging="360"/>
      </w:pPr>
    </w:lvl>
  </w:abstractNum>
  <w:abstractNum w:abstractNumId="9">
    <w:nsid w:val="417E679F"/>
    <w:multiLevelType w:val="singleLevel"/>
    <w:tmpl w:val="417E679F"/>
    <w:lvl w:ilvl="0" w:tentative="0">
      <w:start w:val="1"/>
      <w:numFmt w:val="decimal"/>
      <w:pStyle w:val="65"/>
      <w:lvlText w:val="%1."/>
      <w:lvlJc w:val="left"/>
      <w:pPr>
        <w:tabs>
          <w:tab w:val="left" w:pos="2040"/>
        </w:tabs>
        <w:ind w:left="2040" w:hanging="360"/>
      </w:pPr>
    </w:lvl>
  </w:abstractNum>
  <w:abstractNum w:abstractNumId="10">
    <w:nsid w:val="47524BD5"/>
    <w:multiLevelType w:val="singleLevel"/>
    <w:tmpl w:val="47524BD5"/>
    <w:lvl w:ilvl="0" w:tentative="0">
      <w:start w:val="1"/>
      <w:numFmt w:val="decimal"/>
      <w:lvlText w:val="(%1)"/>
      <w:lvlJc w:val="left"/>
      <w:pPr>
        <w:ind w:left="425" w:hanging="425"/>
      </w:pPr>
      <w:rPr>
        <w:rFonts w:hint="default"/>
      </w:rPr>
    </w:lvl>
  </w:abstractNum>
  <w:abstractNum w:abstractNumId="11">
    <w:nsid w:val="5F4F22E9"/>
    <w:multiLevelType w:val="singleLevel"/>
    <w:tmpl w:val="5F4F22E9"/>
    <w:lvl w:ilvl="0" w:tentative="0">
      <w:start w:val="1"/>
      <w:numFmt w:val="bullet"/>
      <w:pStyle w:val="24"/>
      <w:lvlText w:val=""/>
      <w:lvlJc w:val="left"/>
      <w:pPr>
        <w:tabs>
          <w:tab w:val="left" w:pos="360"/>
        </w:tabs>
        <w:ind w:left="360" w:hanging="360"/>
      </w:pPr>
      <w:rPr>
        <w:rFonts w:hint="default" w:ascii="Wingdings" w:hAnsi="Wingdings"/>
      </w:rPr>
    </w:lvl>
  </w:abstractNum>
  <w:abstractNum w:abstractNumId="12">
    <w:nsid w:val="6A84EF64"/>
    <w:multiLevelType w:val="singleLevel"/>
    <w:tmpl w:val="6A84EF64"/>
    <w:lvl w:ilvl="0" w:tentative="0">
      <w:start w:val="1"/>
      <w:numFmt w:val="decimal"/>
      <w:lvlText w:val="%1)"/>
      <w:lvlJc w:val="left"/>
      <w:pPr>
        <w:ind w:left="425" w:hanging="425"/>
      </w:pPr>
      <w:rPr>
        <w:rFonts w:hint="default"/>
      </w:rPr>
    </w:lvl>
  </w:abstractNum>
  <w:abstractNum w:abstractNumId="13">
    <w:nsid w:val="793FF840"/>
    <w:multiLevelType w:val="singleLevel"/>
    <w:tmpl w:val="793FF840"/>
    <w:lvl w:ilvl="0" w:tentative="0">
      <w:start w:val="1"/>
      <w:numFmt w:val="bullet"/>
      <w:pStyle w:val="40"/>
      <w:lvlText w:val=""/>
      <w:lvlJc w:val="left"/>
      <w:pPr>
        <w:tabs>
          <w:tab w:val="left" w:pos="780"/>
        </w:tabs>
        <w:ind w:left="780" w:hanging="360"/>
      </w:pPr>
      <w:rPr>
        <w:rFonts w:hint="default" w:ascii="Wingdings" w:hAnsi="Wingdings"/>
      </w:rPr>
    </w:lvl>
  </w:abstractNum>
  <w:abstractNum w:abstractNumId="14">
    <w:nsid w:val="7B9DAE66"/>
    <w:multiLevelType w:val="singleLevel"/>
    <w:tmpl w:val="7B9DAE66"/>
    <w:lvl w:ilvl="0" w:tentative="0">
      <w:start w:val="1"/>
      <w:numFmt w:val="bullet"/>
      <w:pStyle w:val="33"/>
      <w:lvlText w:val=""/>
      <w:lvlJc w:val="left"/>
      <w:pPr>
        <w:tabs>
          <w:tab w:val="left" w:pos="1200"/>
        </w:tabs>
        <w:ind w:left="1200" w:hanging="360"/>
      </w:pPr>
      <w:rPr>
        <w:rFonts w:hint="default" w:ascii="Wingdings" w:hAnsi="Wingdings"/>
      </w:rPr>
    </w:lvl>
  </w:abstractNum>
  <w:num w:numId="1">
    <w:abstractNumId w:val="6"/>
  </w:num>
  <w:num w:numId="2">
    <w:abstractNumId w:val="0"/>
  </w:num>
  <w:num w:numId="3">
    <w:abstractNumId w:val="7"/>
  </w:num>
  <w:num w:numId="4">
    <w:abstractNumId w:val="11"/>
  </w:num>
  <w:num w:numId="5">
    <w:abstractNumId w:val="14"/>
  </w:num>
  <w:num w:numId="6">
    <w:abstractNumId w:val="8"/>
  </w:num>
  <w:num w:numId="7">
    <w:abstractNumId w:val="13"/>
  </w:num>
  <w:num w:numId="8">
    <w:abstractNumId w:val="3"/>
  </w:num>
  <w:num w:numId="9">
    <w:abstractNumId w:val="2"/>
  </w:num>
  <w:num w:numId="10">
    <w:abstractNumId w:val="9"/>
  </w:num>
  <w:num w:numId="11">
    <w:abstractNumId w:val="4"/>
  </w:num>
  <w:num w:numId="12">
    <w:abstractNumId w:val="10"/>
  </w:num>
  <w:num w:numId="13">
    <w:abstractNumId w:val="12"/>
  </w:num>
  <w:num w:numId="14">
    <w:abstractNumId w:val="1"/>
  </w:num>
  <w:num w:numId="15">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2"/>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8DD685E"/>
    <w:rsid w:val="0E9D4189"/>
    <w:rsid w:val="187E0F97"/>
    <w:rsid w:val="192F74A0"/>
    <w:rsid w:val="1BBD2F92"/>
    <w:rsid w:val="216808DF"/>
    <w:rsid w:val="233C481F"/>
    <w:rsid w:val="26602252"/>
    <w:rsid w:val="29FD21F3"/>
    <w:rsid w:val="36257395"/>
    <w:rsid w:val="3772660A"/>
    <w:rsid w:val="3A43428E"/>
    <w:rsid w:val="4345786D"/>
    <w:rsid w:val="4754708C"/>
    <w:rsid w:val="48DD685E"/>
    <w:rsid w:val="515D3A2F"/>
    <w:rsid w:val="52B23907"/>
    <w:rsid w:val="57711FE2"/>
    <w:rsid w:val="630C7063"/>
    <w:rsid w:val="67896ED4"/>
    <w:rsid w:val="6E2C680B"/>
    <w:rsid w:val="76544B5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semiHidden="0" w:name="heading 3"/>
    <w:lsdException w:qFormat="1" w:uiPriority="0" w:semiHidden="0" w:name="heading 4"/>
    <w:lsdException w:qFormat="1" w:uiPriority="0" w:semiHidden="0" w:name="heading 5"/>
    <w:lsdException w:qFormat="1" w:uiPriority="0" w:semiHidden="0" w:name="heading 6"/>
    <w:lsdException w:qFormat="1" w:uiPriority="0" w:name="heading 7"/>
    <w:lsdException w:qFormat="1" w:uiPriority="0" w:name="heading 8"/>
    <w:lsdException w:qFormat="1" w:uiPriority="0" w:name="heading 9"/>
    <w:lsdException w:qFormat="1" w:unhideWhenUsed="0" w:uiPriority="0" w:semiHidden="0" w:name="index 1"/>
    <w:lsdException w:qFormat="1" w:unhideWhenUsed="0" w:uiPriority="0" w:semiHidden="0" w:name="index 2"/>
    <w:lsdException w:qFormat="1" w:unhideWhenUsed="0" w:uiPriority="0" w:semiHidden="0" w:name="index 3"/>
    <w:lsdException w:unhideWhenUsed="0" w:uiPriority="0" w:semiHidden="0" w:name="index 4"/>
    <w:lsdException w:qFormat="1" w:unhideWhenUsed="0" w:uiPriority="0" w:semiHidden="0" w:name="index 5"/>
    <w:lsdException w:qFormat="1" w:unhideWhenUsed="0" w:uiPriority="0" w:semiHidden="0" w:name="index 6"/>
    <w:lsdException w:qFormat="1" w:unhideWhenUsed="0" w:uiPriority="0" w:semiHidden="0" w:name="index 7"/>
    <w:lsdException w:qFormat="1" w:unhideWhenUsed="0" w:uiPriority="0" w:semiHidden="0" w:name="index 8"/>
    <w:lsdException w:qFormat="1" w:unhideWhenUsed="0" w:uiPriority="0" w:semiHidden="0" w:name="index 9"/>
    <w:lsdException w:qFormat="1" w:unhideWhenUsed="0" w:uiPriority="0" w:semiHidden="0" w:name="toc 1"/>
    <w:lsdException w:qFormat="1" w:unhideWhenUsed="0" w:uiPriority="0" w:semiHidden="0" w:name="toc 2"/>
    <w:lsdException w:qFormat="1" w:unhideWhenUsed="0" w:uiPriority="0" w:semiHidden="0" w:name="toc 3"/>
    <w:lsdException w:unhideWhenUsed="0" w:uiPriority="0" w:semiHidden="0" w:name="toc 4"/>
    <w:lsdException w:qFormat="1" w:unhideWhenUsed="0" w:uiPriority="0" w:semiHidden="0" w:name="toc 5"/>
    <w:lsdException w:qFormat="1" w:unhideWhenUsed="0" w:uiPriority="0" w:semiHidden="0" w:name="toc 6"/>
    <w:lsdException w:qFormat="1" w:unhideWhenUsed="0" w:uiPriority="0" w:semiHidden="0" w:name="toc 7"/>
    <w:lsdException w:qFormat="1" w:unhideWhenUsed="0" w:uiPriority="0" w:semiHidden="0" w:name="toc 8"/>
    <w:lsdException w:qFormat="1" w:unhideWhenUsed="0" w:uiPriority="0" w:semiHidden="0" w:name="toc 9"/>
    <w:lsdException w:qFormat="1" w:unhideWhenUsed="0" w:uiPriority="0" w:semiHidden="0" w:name="Normal Indent"/>
    <w:lsdException w:qFormat="1"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qFormat="1" w:unhideWhenUsed="0" w:uiPriority="0" w:semiHidden="0" w:name="table of figures"/>
    <w:lsdException w:qFormat="1" w:unhideWhenUsed="0" w:uiPriority="0" w:semiHidden="0" w:name="envelope address"/>
    <w:lsdException w:qFormat="1"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qFormat="1" w:unhideWhenUsed="0" w:uiPriority="0" w:semiHidden="0" w:name="endnote text"/>
    <w:lsdException w:qFormat="1" w:unhideWhenUsed="0" w:uiPriority="0" w:semiHidden="0" w:name="table of authorities"/>
    <w:lsdException w:qFormat="1" w:unhideWhenUsed="0" w:uiPriority="0" w:semiHidden="0" w:name="macro"/>
    <w:lsdException w:qFormat="1" w:unhideWhenUsed="0" w:uiPriority="0" w:semiHidden="0" w:name="toa heading"/>
    <w:lsdException w:qFormat="1" w:unhideWhenUsed="0" w:uiPriority="0" w:semiHidden="0" w:name="List"/>
    <w:lsdException w:qFormat="1" w:unhideWhenUsed="0" w:uiPriority="0" w:semiHidden="0" w:name="List Bullet"/>
    <w:lsdException w:qFormat="1" w:unhideWhenUsed="0" w:uiPriority="0" w:semiHidden="0" w:name="List Number"/>
    <w:lsdException w:qFormat="1" w:unhideWhenUsed="0" w:uiPriority="0" w:semiHidden="0" w:name="List 2"/>
    <w:lsdException w:qFormat="1" w:unhideWhenUsed="0" w:uiPriority="0" w:semiHidden="0" w:name="List 3"/>
    <w:lsdException w:qFormat="1" w:unhideWhenUsed="0" w:uiPriority="0" w:semiHidden="0" w:name="List 4"/>
    <w:lsdException w:qFormat="1" w:unhideWhenUsed="0" w:uiPriority="0" w:semiHidden="0" w:name="List 5"/>
    <w:lsdException w:qFormat="1" w:unhideWhenUsed="0" w:uiPriority="0" w:semiHidden="0" w:name="List Bullet 2"/>
    <w:lsdException w:qFormat="1" w:unhideWhenUsed="0" w:uiPriority="0" w:semiHidden="0" w:name="List Bullet 3"/>
    <w:lsdException w:qFormat="1" w:unhideWhenUsed="0" w:uiPriority="0" w:semiHidden="0" w:name="List Bullet 4"/>
    <w:lsdException w:qFormat="1" w:unhideWhenUsed="0" w:uiPriority="0" w:semiHidden="0" w:name="List Bullet 5"/>
    <w:lsdException w:qFormat="1" w:unhideWhenUsed="0" w:uiPriority="0" w:semiHidden="0" w:name="List Number 2"/>
    <w:lsdException w:qFormat="1" w:unhideWhenUsed="0" w:uiPriority="0" w:semiHidden="0" w:name="List Number 3"/>
    <w:lsdException w:qFormat="1" w:unhideWhenUsed="0" w:uiPriority="0" w:semiHidden="0" w:name="List Number 4"/>
    <w:lsdException w:qFormat="1" w:unhideWhenUsed="0" w:uiPriority="0" w:semiHidden="0" w:name="List Number 5"/>
    <w:lsdException w:qFormat="1" w:unhideWhenUsed="0" w:uiPriority="0" w:semiHidden="0" w:name="Title"/>
    <w:lsdException w:qFormat="1" w:unhideWhenUsed="0" w:uiPriority="0" w:semiHidden="0" w:name="Closing"/>
    <w:lsdException w:qFormat="1"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qFormat="1" w:unhideWhenUsed="0" w:uiPriority="0" w:semiHidden="0" w:name="List Continue"/>
    <w:lsdException w:qFormat="1" w:unhideWhenUsed="0" w:uiPriority="0" w:semiHidden="0" w:name="List Continue 2"/>
    <w:lsdException w:qFormat="1" w:unhideWhenUsed="0" w:uiPriority="0" w:semiHidden="0" w:name="List Continue 3"/>
    <w:lsdException w:qFormat="1" w:unhideWhenUsed="0" w:uiPriority="0" w:semiHidden="0" w:name="List Continue 4"/>
    <w:lsdException w:qFormat="1" w:unhideWhenUsed="0" w:uiPriority="0" w:semiHidden="0" w:name="List Continue 5"/>
    <w:lsdException w:qFormat="1" w:unhideWhenUsed="0" w:uiPriority="0" w:semiHidden="0" w:name="Message Header"/>
    <w:lsdException w:qFormat="1" w:unhideWhenUsed="0" w:uiPriority="0" w:semiHidden="0" w:name="Subtitle"/>
    <w:lsdException w:qFormat="1" w:unhideWhenUsed="0" w:uiPriority="0" w:semiHidden="0" w:name="Salutation"/>
    <w:lsdException w:unhideWhenUsed="0" w:uiPriority="0" w:semiHidden="0" w:name="Date"/>
    <w:lsdException w:qFormat="1" w:unhideWhenUsed="0" w:uiPriority="0" w:semiHidden="0" w:name="Body Text First Indent"/>
    <w:lsdException w:qFormat="1" w:unhideWhenUsed="0" w:uiPriority="0" w:semiHidden="0" w:name="Body Text First Indent 2"/>
    <w:lsdException w:qFormat="1" w:unhideWhenUsed="0" w:uiPriority="0" w:semiHidden="0" w:name="Note Heading"/>
    <w:lsdException w:qFormat="1" w:unhideWhenUsed="0" w:uiPriority="0" w:semiHidden="0" w:name="Body Text 2"/>
    <w:lsdException w:qFormat="1" w:unhideWhenUsed="0" w:uiPriority="0" w:semiHidden="0" w:name="Body Text 3"/>
    <w:lsdException w:qFormat="1" w:unhideWhenUsed="0" w:uiPriority="0" w:semiHidden="0" w:name="Body Text Indent 2"/>
    <w:lsdException w:qFormat="1" w:unhideWhenUsed="0" w:uiPriority="0" w:semiHidden="0" w:name="Body Text Indent 3"/>
    <w:lsdException w:qFormat="1"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qFormat="1" w:unhideWhenUsed="0" w:uiPriority="0" w:semiHidden="0" w:name="Document Map"/>
    <w:lsdException w:qFormat="1" w:unhideWhenUsed="0" w:uiPriority="0" w:semiHidden="0" w:name="Plain Text"/>
    <w:lsdException w:qFormat="1" w:unhideWhenUsed="0" w:uiPriority="0" w:semiHidden="0" w:name="E-mail Signature"/>
    <w:lsdException w:qFormat="1" w:unhideWhenUsed="0" w:uiPriority="0" w:semiHidden="0" w:name="Normal (Web)"/>
    <w:lsdException w:unhideWhenUsed="0" w:uiPriority="0" w:semiHidden="0" w:name="HTML Acronym"/>
    <w:lsdException w:qFormat="1"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qFormat="1"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qFormat="1"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3">
    <w:name w:val="heading 1"/>
    <w:basedOn w:val="1"/>
    <w:next w:val="1"/>
    <w:qFormat/>
    <w:uiPriority w:val="0"/>
    <w:pPr>
      <w:keepNext/>
      <w:keepLines/>
      <w:spacing w:before="340" w:beforeLines="0" w:beforeAutospacing="0" w:after="330" w:afterLines="0" w:afterAutospacing="0" w:line="576" w:lineRule="auto"/>
      <w:outlineLvl w:val="0"/>
    </w:pPr>
    <w:rPr>
      <w:b/>
      <w:kern w:val="44"/>
      <w:sz w:val="44"/>
    </w:rPr>
  </w:style>
  <w:style w:type="paragraph" w:styleId="4">
    <w:name w:val="heading 2"/>
    <w:basedOn w:val="1"/>
    <w:next w:val="1"/>
    <w:unhideWhenUsed/>
    <w:qFormat/>
    <w:uiPriority w:val="0"/>
    <w:pPr>
      <w:keepNext/>
      <w:keepLines/>
      <w:spacing w:before="260" w:beforeLines="0" w:beforeAutospacing="0" w:after="260" w:afterLines="0" w:afterAutospacing="0" w:line="413" w:lineRule="auto"/>
      <w:outlineLvl w:val="1"/>
    </w:pPr>
    <w:rPr>
      <w:rFonts w:ascii="Arial" w:hAnsi="Arial" w:eastAsia="黑体"/>
      <w:b/>
      <w:sz w:val="32"/>
    </w:rPr>
  </w:style>
  <w:style w:type="paragraph" w:styleId="5">
    <w:name w:val="heading 3"/>
    <w:basedOn w:val="1"/>
    <w:next w:val="1"/>
    <w:unhideWhenUsed/>
    <w:qFormat/>
    <w:uiPriority w:val="0"/>
    <w:pPr>
      <w:keepNext/>
      <w:keepLines/>
      <w:spacing w:before="260" w:beforeLines="0" w:beforeAutospacing="0" w:after="260" w:afterLines="0" w:afterAutospacing="0" w:line="413" w:lineRule="auto"/>
      <w:outlineLvl w:val="2"/>
    </w:pPr>
    <w:rPr>
      <w:b/>
      <w:sz w:val="32"/>
    </w:rPr>
  </w:style>
  <w:style w:type="paragraph" w:styleId="6">
    <w:name w:val="heading 4"/>
    <w:basedOn w:val="1"/>
    <w:next w:val="1"/>
    <w:unhideWhenUsed/>
    <w:qFormat/>
    <w:uiPriority w:val="0"/>
    <w:pPr>
      <w:keepNext/>
      <w:keepLines/>
      <w:spacing w:before="280" w:beforeLines="0" w:beforeAutospacing="0" w:after="290" w:afterLines="0" w:afterAutospacing="0" w:line="372" w:lineRule="auto"/>
      <w:outlineLvl w:val="3"/>
    </w:pPr>
    <w:rPr>
      <w:rFonts w:ascii="Arial" w:hAnsi="Arial" w:eastAsia="黑体"/>
      <w:b/>
      <w:sz w:val="28"/>
    </w:rPr>
  </w:style>
  <w:style w:type="paragraph" w:styleId="7">
    <w:name w:val="heading 5"/>
    <w:basedOn w:val="1"/>
    <w:next w:val="1"/>
    <w:unhideWhenUsed/>
    <w:qFormat/>
    <w:uiPriority w:val="0"/>
    <w:pPr>
      <w:keepNext/>
      <w:keepLines/>
      <w:spacing w:before="280" w:beforeLines="0" w:beforeAutospacing="0" w:after="290" w:afterLines="0" w:afterAutospacing="0" w:line="372" w:lineRule="auto"/>
      <w:outlineLvl w:val="4"/>
    </w:pPr>
    <w:rPr>
      <w:b/>
      <w:sz w:val="28"/>
    </w:rPr>
  </w:style>
  <w:style w:type="paragraph" w:styleId="8">
    <w:name w:val="heading 6"/>
    <w:basedOn w:val="1"/>
    <w:next w:val="1"/>
    <w:unhideWhenUsed/>
    <w:qFormat/>
    <w:uiPriority w:val="0"/>
    <w:pPr>
      <w:keepNext/>
      <w:keepLines/>
      <w:spacing w:before="240" w:beforeLines="0" w:beforeAutospacing="0" w:after="64" w:afterLines="0" w:afterAutospacing="0" w:line="317" w:lineRule="auto"/>
      <w:outlineLvl w:val="5"/>
    </w:pPr>
    <w:rPr>
      <w:rFonts w:ascii="Arial" w:hAnsi="Arial" w:eastAsia="黑体"/>
      <w:b/>
      <w:sz w:val="24"/>
    </w:rPr>
  </w:style>
  <w:style w:type="paragraph" w:styleId="9">
    <w:name w:val="heading 7"/>
    <w:basedOn w:val="1"/>
    <w:next w:val="1"/>
    <w:semiHidden/>
    <w:unhideWhenUsed/>
    <w:qFormat/>
    <w:uiPriority w:val="0"/>
    <w:pPr>
      <w:keepNext/>
      <w:keepLines/>
      <w:spacing w:before="240" w:beforeLines="0" w:beforeAutospacing="0" w:after="64" w:afterLines="0" w:afterAutospacing="0" w:line="317" w:lineRule="auto"/>
      <w:outlineLvl w:val="6"/>
    </w:pPr>
    <w:rPr>
      <w:b/>
      <w:sz w:val="24"/>
    </w:rPr>
  </w:style>
  <w:style w:type="paragraph" w:styleId="10">
    <w:name w:val="heading 8"/>
    <w:basedOn w:val="1"/>
    <w:next w:val="1"/>
    <w:semiHidden/>
    <w:unhideWhenUsed/>
    <w:qFormat/>
    <w:uiPriority w:val="0"/>
    <w:pPr>
      <w:keepNext/>
      <w:keepLines/>
      <w:spacing w:before="240" w:beforeLines="0" w:beforeAutospacing="0" w:after="64" w:afterLines="0" w:afterAutospacing="0" w:line="317" w:lineRule="auto"/>
      <w:outlineLvl w:val="7"/>
    </w:pPr>
    <w:rPr>
      <w:rFonts w:ascii="Arial" w:hAnsi="Arial" w:eastAsia="黑体"/>
      <w:sz w:val="24"/>
    </w:rPr>
  </w:style>
  <w:style w:type="paragraph" w:styleId="11">
    <w:name w:val="heading 9"/>
    <w:basedOn w:val="1"/>
    <w:next w:val="1"/>
    <w:semiHidden/>
    <w:unhideWhenUsed/>
    <w:qFormat/>
    <w:uiPriority w:val="0"/>
    <w:pPr>
      <w:keepNext/>
      <w:keepLines/>
      <w:spacing w:before="240" w:beforeLines="0" w:beforeAutospacing="0" w:after="64" w:afterLines="0" w:afterAutospacing="0" w:line="317" w:lineRule="auto"/>
      <w:outlineLvl w:val="8"/>
    </w:pPr>
    <w:rPr>
      <w:rFonts w:ascii="Arial" w:hAnsi="Arial" w:eastAsia="黑体"/>
      <w:sz w:val="21"/>
    </w:rPr>
  </w:style>
  <w:style w:type="character" w:default="1" w:styleId="90">
    <w:name w:val="Default Paragraph Font"/>
    <w:semiHidden/>
    <w:qFormat/>
    <w:uiPriority w:val="0"/>
  </w:style>
  <w:style w:type="table" w:default="1" w:styleId="88">
    <w:name w:val="Normal Table"/>
    <w:semiHidden/>
    <w:qFormat/>
    <w:uiPriority w:val="0"/>
    <w:tblPr>
      <w:tblCellMar>
        <w:top w:w="0" w:type="dxa"/>
        <w:left w:w="108" w:type="dxa"/>
        <w:bottom w:w="0" w:type="dxa"/>
        <w:right w:w="108" w:type="dxa"/>
      </w:tblCellMar>
    </w:tblPr>
  </w:style>
  <w:style w:type="paragraph" w:styleId="2">
    <w:name w:val="macro"/>
    <w:qFormat/>
    <w:uiPriority w:val="0"/>
    <w:pPr>
      <w:widowControl w:val="0"/>
      <w:tabs>
        <w:tab w:val="left" w:pos="480"/>
        <w:tab w:val="left" w:pos="960"/>
        <w:tab w:val="left" w:pos="1440"/>
        <w:tab w:val="left" w:pos="1920"/>
        <w:tab w:val="left" w:pos="2400"/>
        <w:tab w:val="left" w:pos="2880"/>
        <w:tab w:val="left" w:pos="3360"/>
        <w:tab w:val="left" w:pos="3840"/>
        <w:tab w:val="left" w:pos="4320"/>
      </w:tabs>
      <w:kinsoku w:val="0"/>
      <w:overflowPunct w:val="0"/>
      <w:autoSpaceDE w:val="0"/>
      <w:autoSpaceDN w:val="0"/>
      <w:snapToGrid w:val="0"/>
    </w:pPr>
    <w:rPr>
      <w:rFonts w:ascii="Courier New" w:hAnsi="Courier New" w:eastAsiaTheme="minorEastAsia" w:cstheme="minorBidi"/>
      <w:kern w:val="2"/>
      <w:sz w:val="24"/>
      <w:lang w:val="en-US" w:eastAsia="zh-CN"/>
    </w:rPr>
  </w:style>
  <w:style w:type="paragraph" w:styleId="12">
    <w:name w:val="List 3"/>
    <w:basedOn w:val="1"/>
    <w:qFormat/>
    <w:uiPriority w:val="0"/>
    <w:pPr>
      <w:ind w:left="100" w:leftChars="400" w:hanging="200" w:hangingChars="200"/>
    </w:pPr>
  </w:style>
  <w:style w:type="paragraph" w:styleId="13">
    <w:name w:val="toc 7"/>
    <w:basedOn w:val="1"/>
    <w:next w:val="1"/>
    <w:qFormat/>
    <w:uiPriority w:val="0"/>
    <w:pPr>
      <w:ind w:left="2520" w:leftChars="1200"/>
    </w:pPr>
  </w:style>
  <w:style w:type="paragraph" w:styleId="14">
    <w:name w:val="List Number 2"/>
    <w:basedOn w:val="1"/>
    <w:qFormat/>
    <w:uiPriority w:val="0"/>
    <w:pPr>
      <w:numPr>
        <w:ilvl w:val="0"/>
        <w:numId w:val="1"/>
      </w:numPr>
    </w:pPr>
  </w:style>
  <w:style w:type="paragraph" w:styleId="15">
    <w:name w:val="table of authorities"/>
    <w:basedOn w:val="1"/>
    <w:next w:val="1"/>
    <w:qFormat/>
    <w:uiPriority w:val="0"/>
    <w:pPr>
      <w:ind w:left="420" w:leftChars="200"/>
    </w:pPr>
  </w:style>
  <w:style w:type="paragraph" w:styleId="16">
    <w:name w:val="Note Heading"/>
    <w:basedOn w:val="1"/>
    <w:next w:val="1"/>
    <w:qFormat/>
    <w:uiPriority w:val="0"/>
    <w:pPr>
      <w:jc w:val="center"/>
    </w:pPr>
  </w:style>
  <w:style w:type="paragraph" w:styleId="17">
    <w:name w:val="List Bullet 4"/>
    <w:basedOn w:val="1"/>
    <w:qFormat/>
    <w:uiPriority w:val="0"/>
    <w:pPr>
      <w:numPr>
        <w:ilvl w:val="0"/>
        <w:numId w:val="2"/>
      </w:numPr>
    </w:pPr>
  </w:style>
  <w:style w:type="paragraph" w:styleId="18">
    <w:name w:val="index 8"/>
    <w:basedOn w:val="1"/>
    <w:next w:val="1"/>
    <w:qFormat/>
    <w:uiPriority w:val="0"/>
    <w:pPr>
      <w:ind w:left="1400" w:leftChars="1400"/>
    </w:pPr>
  </w:style>
  <w:style w:type="paragraph" w:styleId="19">
    <w:name w:val="E-mail Signature"/>
    <w:basedOn w:val="1"/>
    <w:qFormat/>
    <w:uiPriority w:val="0"/>
  </w:style>
  <w:style w:type="paragraph" w:styleId="20">
    <w:name w:val="List Number"/>
    <w:basedOn w:val="1"/>
    <w:qFormat/>
    <w:uiPriority w:val="0"/>
    <w:pPr>
      <w:numPr>
        <w:ilvl w:val="0"/>
        <w:numId w:val="3"/>
      </w:numPr>
    </w:pPr>
  </w:style>
  <w:style w:type="paragraph" w:styleId="21">
    <w:name w:val="Normal Indent"/>
    <w:basedOn w:val="1"/>
    <w:qFormat/>
    <w:uiPriority w:val="0"/>
    <w:pPr>
      <w:ind w:firstLine="420" w:firstLineChars="200"/>
    </w:pPr>
  </w:style>
  <w:style w:type="paragraph" w:styleId="22">
    <w:name w:val="caption"/>
    <w:basedOn w:val="1"/>
    <w:next w:val="1"/>
    <w:semiHidden/>
    <w:unhideWhenUsed/>
    <w:qFormat/>
    <w:uiPriority w:val="0"/>
    <w:rPr>
      <w:rFonts w:ascii="Arial" w:hAnsi="Arial" w:eastAsia="黑体"/>
      <w:sz w:val="20"/>
    </w:rPr>
  </w:style>
  <w:style w:type="paragraph" w:styleId="23">
    <w:name w:val="index 5"/>
    <w:basedOn w:val="1"/>
    <w:next w:val="1"/>
    <w:qFormat/>
    <w:uiPriority w:val="0"/>
    <w:pPr>
      <w:ind w:left="800" w:leftChars="800"/>
    </w:pPr>
  </w:style>
  <w:style w:type="paragraph" w:styleId="24">
    <w:name w:val="List Bullet"/>
    <w:basedOn w:val="1"/>
    <w:qFormat/>
    <w:uiPriority w:val="0"/>
    <w:pPr>
      <w:numPr>
        <w:ilvl w:val="0"/>
        <w:numId w:val="4"/>
      </w:numPr>
    </w:pPr>
  </w:style>
  <w:style w:type="paragraph" w:styleId="25">
    <w:name w:val="envelope address"/>
    <w:basedOn w:val="1"/>
    <w:qFormat/>
    <w:uiPriority w:val="0"/>
    <w:pPr>
      <w:snapToGrid w:val="0"/>
      <w:ind w:left="100" w:leftChars="1400"/>
    </w:pPr>
    <w:rPr>
      <w:rFonts w:ascii="Arial" w:hAnsi="Arial"/>
      <w:sz w:val="24"/>
    </w:rPr>
  </w:style>
  <w:style w:type="paragraph" w:styleId="26">
    <w:name w:val="Document Map"/>
    <w:basedOn w:val="1"/>
    <w:qFormat/>
    <w:uiPriority w:val="0"/>
    <w:pPr>
      <w:shd w:val="clear" w:color="auto" w:fill="000080"/>
    </w:pPr>
  </w:style>
  <w:style w:type="paragraph" w:styleId="27">
    <w:name w:val="toa heading"/>
    <w:basedOn w:val="1"/>
    <w:next w:val="1"/>
    <w:qFormat/>
    <w:uiPriority w:val="0"/>
    <w:pPr>
      <w:spacing w:before="120" w:beforeLines="0" w:beforeAutospacing="0"/>
    </w:pPr>
    <w:rPr>
      <w:rFonts w:ascii="Arial" w:hAnsi="Arial"/>
      <w:sz w:val="24"/>
    </w:rPr>
  </w:style>
  <w:style w:type="paragraph" w:styleId="28">
    <w:name w:val="annotation text"/>
    <w:basedOn w:val="1"/>
    <w:qFormat/>
    <w:uiPriority w:val="0"/>
    <w:pPr>
      <w:jc w:val="left"/>
    </w:pPr>
  </w:style>
  <w:style w:type="paragraph" w:styleId="29">
    <w:name w:val="index 6"/>
    <w:basedOn w:val="1"/>
    <w:next w:val="1"/>
    <w:qFormat/>
    <w:uiPriority w:val="0"/>
    <w:pPr>
      <w:ind w:left="1000" w:leftChars="1000"/>
    </w:pPr>
  </w:style>
  <w:style w:type="paragraph" w:styleId="30">
    <w:name w:val="Salutation"/>
    <w:basedOn w:val="1"/>
    <w:next w:val="1"/>
    <w:qFormat/>
    <w:uiPriority w:val="0"/>
  </w:style>
  <w:style w:type="paragraph" w:styleId="31">
    <w:name w:val="Body Text 3"/>
    <w:basedOn w:val="1"/>
    <w:qFormat/>
    <w:uiPriority w:val="0"/>
    <w:pPr>
      <w:spacing w:after="120" w:afterLines="0" w:afterAutospacing="0"/>
    </w:pPr>
    <w:rPr>
      <w:sz w:val="16"/>
    </w:rPr>
  </w:style>
  <w:style w:type="paragraph" w:styleId="32">
    <w:name w:val="Closing"/>
    <w:basedOn w:val="1"/>
    <w:qFormat/>
    <w:uiPriority w:val="0"/>
    <w:pPr>
      <w:ind w:left="100" w:leftChars="2100"/>
    </w:pPr>
  </w:style>
  <w:style w:type="paragraph" w:styleId="33">
    <w:name w:val="List Bullet 3"/>
    <w:basedOn w:val="1"/>
    <w:qFormat/>
    <w:uiPriority w:val="0"/>
    <w:pPr>
      <w:numPr>
        <w:ilvl w:val="0"/>
        <w:numId w:val="5"/>
      </w:numPr>
    </w:pPr>
  </w:style>
  <w:style w:type="paragraph" w:styleId="34">
    <w:name w:val="Body Text"/>
    <w:basedOn w:val="1"/>
    <w:qFormat/>
    <w:uiPriority w:val="0"/>
    <w:pPr>
      <w:spacing w:after="120" w:afterLines="0" w:afterAutospacing="0"/>
    </w:pPr>
  </w:style>
  <w:style w:type="paragraph" w:styleId="35">
    <w:name w:val="Body Text Indent"/>
    <w:basedOn w:val="1"/>
    <w:qFormat/>
    <w:uiPriority w:val="0"/>
    <w:pPr>
      <w:spacing w:after="120" w:afterLines="0" w:afterAutospacing="0"/>
      <w:ind w:left="420" w:leftChars="200"/>
    </w:pPr>
  </w:style>
  <w:style w:type="paragraph" w:styleId="36">
    <w:name w:val="List Number 3"/>
    <w:basedOn w:val="1"/>
    <w:qFormat/>
    <w:uiPriority w:val="0"/>
    <w:pPr>
      <w:numPr>
        <w:ilvl w:val="0"/>
        <w:numId w:val="6"/>
      </w:numPr>
    </w:pPr>
  </w:style>
  <w:style w:type="paragraph" w:styleId="37">
    <w:name w:val="List 2"/>
    <w:basedOn w:val="1"/>
    <w:qFormat/>
    <w:uiPriority w:val="0"/>
    <w:pPr>
      <w:ind w:left="100" w:leftChars="200" w:hanging="200" w:hangingChars="200"/>
    </w:pPr>
  </w:style>
  <w:style w:type="paragraph" w:styleId="38">
    <w:name w:val="List Continue"/>
    <w:basedOn w:val="1"/>
    <w:qFormat/>
    <w:uiPriority w:val="0"/>
    <w:pPr>
      <w:spacing w:after="120" w:afterLines="0" w:afterAutospacing="0"/>
      <w:ind w:left="420" w:leftChars="200"/>
    </w:pPr>
  </w:style>
  <w:style w:type="paragraph" w:styleId="39">
    <w:name w:val="Block Text"/>
    <w:basedOn w:val="1"/>
    <w:qFormat/>
    <w:uiPriority w:val="0"/>
    <w:pPr>
      <w:spacing w:after="120" w:afterLines="0" w:afterAutospacing="0"/>
      <w:ind w:left="1440" w:leftChars="700" w:rightChars="700"/>
    </w:pPr>
  </w:style>
  <w:style w:type="paragraph" w:styleId="40">
    <w:name w:val="List Bullet 2"/>
    <w:basedOn w:val="1"/>
    <w:qFormat/>
    <w:uiPriority w:val="0"/>
    <w:pPr>
      <w:numPr>
        <w:ilvl w:val="0"/>
        <w:numId w:val="7"/>
      </w:numPr>
    </w:pPr>
  </w:style>
  <w:style w:type="paragraph" w:styleId="41">
    <w:name w:val="HTML Address"/>
    <w:basedOn w:val="1"/>
    <w:qFormat/>
    <w:uiPriority w:val="0"/>
    <w:rPr>
      <w:i/>
    </w:rPr>
  </w:style>
  <w:style w:type="paragraph" w:styleId="42">
    <w:name w:val="index 4"/>
    <w:basedOn w:val="1"/>
    <w:next w:val="1"/>
    <w:uiPriority w:val="0"/>
    <w:pPr>
      <w:ind w:left="600" w:leftChars="600"/>
    </w:pPr>
  </w:style>
  <w:style w:type="paragraph" w:styleId="43">
    <w:name w:val="toc 5"/>
    <w:basedOn w:val="1"/>
    <w:next w:val="1"/>
    <w:qFormat/>
    <w:uiPriority w:val="0"/>
    <w:pPr>
      <w:ind w:left="1680" w:leftChars="800"/>
    </w:pPr>
  </w:style>
  <w:style w:type="paragraph" w:styleId="44">
    <w:name w:val="toc 3"/>
    <w:basedOn w:val="1"/>
    <w:next w:val="1"/>
    <w:qFormat/>
    <w:uiPriority w:val="0"/>
    <w:pPr>
      <w:ind w:left="840" w:leftChars="400"/>
    </w:pPr>
  </w:style>
  <w:style w:type="paragraph" w:styleId="45">
    <w:name w:val="Plain Text"/>
    <w:basedOn w:val="1"/>
    <w:qFormat/>
    <w:uiPriority w:val="0"/>
    <w:rPr>
      <w:rFonts w:ascii="宋体" w:hAnsi="Courier New"/>
    </w:rPr>
  </w:style>
  <w:style w:type="paragraph" w:styleId="46">
    <w:name w:val="List Bullet 5"/>
    <w:basedOn w:val="1"/>
    <w:qFormat/>
    <w:uiPriority w:val="0"/>
    <w:pPr>
      <w:numPr>
        <w:ilvl w:val="0"/>
        <w:numId w:val="8"/>
      </w:numPr>
    </w:pPr>
  </w:style>
  <w:style w:type="paragraph" w:styleId="47">
    <w:name w:val="List Number 4"/>
    <w:basedOn w:val="1"/>
    <w:qFormat/>
    <w:uiPriority w:val="0"/>
    <w:pPr>
      <w:numPr>
        <w:ilvl w:val="0"/>
        <w:numId w:val="9"/>
      </w:numPr>
    </w:pPr>
  </w:style>
  <w:style w:type="paragraph" w:styleId="48">
    <w:name w:val="toc 8"/>
    <w:basedOn w:val="1"/>
    <w:next w:val="1"/>
    <w:qFormat/>
    <w:uiPriority w:val="0"/>
    <w:pPr>
      <w:ind w:left="2940" w:leftChars="1400"/>
    </w:pPr>
  </w:style>
  <w:style w:type="paragraph" w:styleId="49">
    <w:name w:val="index 3"/>
    <w:basedOn w:val="1"/>
    <w:next w:val="1"/>
    <w:qFormat/>
    <w:uiPriority w:val="0"/>
    <w:pPr>
      <w:ind w:left="400" w:leftChars="400"/>
    </w:pPr>
  </w:style>
  <w:style w:type="paragraph" w:styleId="50">
    <w:name w:val="Date"/>
    <w:basedOn w:val="1"/>
    <w:next w:val="1"/>
    <w:uiPriority w:val="0"/>
    <w:pPr>
      <w:ind w:left="100" w:leftChars="2500"/>
    </w:pPr>
  </w:style>
  <w:style w:type="paragraph" w:styleId="51">
    <w:name w:val="Body Text Indent 2"/>
    <w:basedOn w:val="1"/>
    <w:qFormat/>
    <w:uiPriority w:val="0"/>
    <w:pPr>
      <w:spacing w:after="120" w:afterLines="0" w:afterAutospacing="0" w:line="480" w:lineRule="auto"/>
      <w:ind w:left="420" w:leftChars="200"/>
    </w:pPr>
  </w:style>
  <w:style w:type="paragraph" w:styleId="52">
    <w:name w:val="endnote text"/>
    <w:basedOn w:val="1"/>
    <w:qFormat/>
    <w:uiPriority w:val="0"/>
    <w:pPr>
      <w:snapToGrid w:val="0"/>
      <w:jc w:val="left"/>
    </w:pPr>
  </w:style>
  <w:style w:type="paragraph" w:styleId="53">
    <w:name w:val="List Continue 5"/>
    <w:basedOn w:val="1"/>
    <w:qFormat/>
    <w:uiPriority w:val="0"/>
    <w:pPr>
      <w:spacing w:after="120" w:afterLines="0" w:afterAutospacing="0"/>
      <w:ind w:left="2100" w:leftChars="1000"/>
    </w:pPr>
  </w:style>
  <w:style w:type="paragraph" w:styleId="54">
    <w:name w:val="Balloon Text"/>
    <w:basedOn w:val="1"/>
    <w:qFormat/>
    <w:uiPriority w:val="0"/>
    <w:rPr>
      <w:sz w:val="18"/>
    </w:rPr>
  </w:style>
  <w:style w:type="paragraph" w:styleId="55">
    <w:name w:val="footer"/>
    <w:basedOn w:val="1"/>
    <w:qFormat/>
    <w:uiPriority w:val="0"/>
    <w:pPr>
      <w:tabs>
        <w:tab w:val="center" w:pos="4153"/>
        <w:tab w:val="right" w:pos="8306"/>
      </w:tabs>
      <w:snapToGrid w:val="0"/>
      <w:jc w:val="left"/>
    </w:pPr>
    <w:rPr>
      <w:sz w:val="18"/>
    </w:rPr>
  </w:style>
  <w:style w:type="paragraph" w:styleId="56">
    <w:name w:val="envelope return"/>
    <w:basedOn w:val="1"/>
    <w:qFormat/>
    <w:uiPriority w:val="0"/>
    <w:pPr>
      <w:snapToGrid w:val="0"/>
    </w:pPr>
    <w:rPr>
      <w:rFonts w:ascii="Arial" w:hAnsi="Arial"/>
    </w:rPr>
  </w:style>
  <w:style w:type="paragraph" w:styleId="57">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58">
    <w:name w:val="Signature"/>
    <w:basedOn w:val="1"/>
    <w:qFormat/>
    <w:uiPriority w:val="0"/>
    <w:pPr>
      <w:ind w:left="100" w:leftChars="2100"/>
    </w:pPr>
  </w:style>
  <w:style w:type="paragraph" w:styleId="59">
    <w:name w:val="toc 1"/>
    <w:basedOn w:val="1"/>
    <w:next w:val="1"/>
    <w:qFormat/>
    <w:uiPriority w:val="0"/>
  </w:style>
  <w:style w:type="paragraph" w:styleId="60">
    <w:name w:val="List Continue 4"/>
    <w:basedOn w:val="1"/>
    <w:qFormat/>
    <w:uiPriority w:val="0"/>
    <w:pPr>
      <w:spacing w:after="120" w:afterLines="0" w:afterAutospacing="0"/>
      <w:ind w:left="1680" w:leftChars="800"/>
    </w:pPr>
  </w:style>
  <w:style w:type="paragraph" w:styleId="61">
    <w:name w:val="toc 4"/>
    <w:basedOn w:val="1"/>
    <w:next w:val="1"/>
    <w:uiPriority w:val="0"/>
    <w:pPr>
      <w:ind w:left="1260" w:leftChars="600"/>
    </w:pPr>
  </w:style>
  <w:style w:type="paragraph" w:styleId="62">
    <w:name w:val="index heading"/>
    <w:basedOn w:val="1"/>
    <w:next w:val="63"/>
    <w:uiPriority w:val="0"/>
    <w:rPr>
      <w:rFonts w:ascii="Arial" w:hAnsi="Arial"/>
      <w:b/>
    </w:rPr>
  </w:style>
  <w:style w:type="paragraph" w:styleId="63">
    <w:name w:val="index 1"/>
    <w:basedOn w:val="1"/>
    <w:next w:val="1"/>
    <w:qFormat/>
    <w:uiPriority w:val="0"/>
  </w:style>
  <w:style w:type="paragraph" w:styleId="64">
    <w:name w:val="Subtitle"/>
    <w:basedOn w:val="1"/>
    <w:qFormat/>
    <w:uiPriority w:val="0"/>
    <w:pPr>
      <w:spacing w:before="240" w:beforeLines="0" w:beforeAutospacing="0" w:after="60" w:afterLines="0" w:afterAutospacing="0" w:line="312" w:lineRule="auto"/>
      <w:jc w:val="center"/>
      <w:outlineLvl w:val="1"/>
    </w:pPr>
    <w:rPr>
      <w:rFonts w:ascii="Arial" w:hAnsi="Arial"/>
      <w:b/>
      <w:kern w:val="28"/>
      <w:sz w:val="32"/>
    </w:rPr>
  </w:style>
  <w:style w:type="paragraph" w:styleId="65">
    <w:name w:val="List Number 5"/>
    <w:basedOn w:val="1"/>
    <w:qFormat/>
    <w:uiPriority w:val="0"/>
    <w:pPr>
      <w:numPr>
        <w:ilvl w:val="0"/>
        <w:numId w:val="10"/>
      </w:numPr>
    </w:pPr>
  </w:style>
  <w:style w:type="paragraph" w:styleId="66">
    <w:name w:val="List"/>
    <w:basedOn w:val="1"/>
    <w:qFormat/>
    <w:uiPriority w:val="0"/>
    <w:pPr>
      <w:ind w:left="200" w:hanging="200" w:hangingChars="200"/>
    </w:pPr>
  </w:style>
  <w:style w:type="paragraph" w:styleId="67">
    <w:name w:val="footnote text"/>
    <w:basedOn w:val="1"/>
    <w:qFormat/>
    <w:uiPriority w:val="0"/>
    <w:pPr>
      <w:snapToGrid w:val="0"/>
      <w:jc w:val="left"/>
    </w:pPr>
    <w:rPr>
      <w:sz w:val="18"/>
    </w:rPr>
  </w:style>
  <w:style w:type="paragraph" w:styleId="68">
    <w:name w:val="toc 6"/>
    <w:basedOn w:val="1"/>
    <w:next w:val="1"/>
    <w:qFormat/>
    <w:uiPriority w:val="0"/>
    <w:pPr>
      <w:ind w:left="2100" w:leftChars="1000"/>
    </w:pPr>
  </w:style>
  <w:style w:type="paragraph" w:styleId="69">
    <w:name w:val="List 5"/>
    <w:basedOn w:val="1"/>
    <w:qFormat/>
    <w:uiPriority w:val="0"/>
    <w:pPr>
      <w:ind w:left="100" w:leftChars="800" w:hanging="200" w:hangingChars="200"/>
    </w:pPr>
  </w:style>
  <w:style w:type="paragraph" w:styleId="70">
    <w:name w:val="Body Text Indent 3"/>
    <w:basedOn w:val="1"/>
    <w:qFormat/>
    <w:uiPriority w:val="0"/>
    <w:pPr>
      <w:spacing w:after="120" w:afterLines="0" w:afterAutospacing="0"/>
      <w:ind w:left="420" w:leftChars="200"/>
    </w:pPr>
    <w:rPr>
      <w:sz w:val="16"/>
    </w:rPr>
  </w:style>
  <w:style w:type="paragraph" w:styleId="71">
    <w:name w:val="index 7"/>
    <w:basedOn w:val="1"/>
    <w:next w:val="1"/>
    <w:qFormat/>
    <w:uiPriority w:val="0"/>
    <w:pPr>
      <w:ind w:left="1200" w:leftChars="1200"/>
    </w:pPr>
  </w:style>
  <w:style w:type="paragraph" w:styleId="72">
    <w:name w:val="index 9"/>
    <w:basedOn w:val="1"/>
    <w:next w:val="1"/>
    <w:qFormat/>
    <w:uiPriority w:val="0"/>
    <w:pPr>
      <w:ind w:left="1600" w:leftChars="1600"/>
    </w:pPr>
  </w:style>
  <w:style w:type="paragraph" w:styleId="73">
    <w:name w:val="table of figures"/>
    <w:basedOn w:val="1"/>
    <w:next w:val="1"/>
    <w:qFormat/>
    <w:uiPriority w:val="0"/>
    <w:pPr>
      <w:ind w:leftChars="200" w:hanging="200" w:hangingChars="200"/>
    </w:pPr>
  </w:style>
  <w:style w:type="paragraph" w:styleId="74">
    <w:name w:val="toc 2"/>
    <w:basedOn w:val="1"/>
    <w:next w:val="1"/>
    <w:qFormat/>
    <w:uiPriority w:val="0"/>
    <w:pPr>
      <w:ind w:left="420" w:leftChars="200"/>
    </w:pPr>
  </w:style>
  <w:style w:type="paragraph" w:styleId="75">
    <w:name w:val="toc 9"/>
    <w:basedOn w:val="1"/>
    <w:next w:val="1"/>
    <w:qFormat/>
    <w:uiPriority w:val="0"/>
    <w:pPr>
      <w:ind w:left="3360" w:leftChars="1600"/>
    </w:pPr>
  </w:style>
  <w:style w:type="paragraph" w:styleId="76">
    <w:name w:val="Body Text 2"/>
    <w:basedOn w:val="1"/>
    <w:qFormat/>
    <w:uiPriority w:val="0"/>
    <w:pPr>
      <w:spacing w:after="120" w:afterLines="0" w:afterAutospacing="0" w:line="480" w:lineRule="auto"/>
    </w:pPr>
  </w:style>
  <w:style w:type="paragraph" w:styleId="77">
    <w:name w:val="List 4"/>
    <w:basedOn w:val="1"/>
    <w:qFormat/>
    <w:uiPriority w:val="0"/>
    <w:pPr>
      <w:ind w:left="100" w:leftChars="600" w:hanging="200" w:hangingChars="200"/>
    </w:pPr>
  </w:style>
  <w:style w:type="paragraph" w:styleId="78">
    <w:name w:val="List Continue 2"/>
    <w:basedOn w:val="1"/>
    <w:qFormat/>
    <w:uiPriority w:val="0"/>
    <w:pPr>
      <w:spacing w:after="120" w:afterLines="0" w:afterAutospacing="0"/>
      <w:ind w:left="840" w:leftChars="400"/>
    </w:pPr>
  </w:style>
  <w:style w:type="paragraph" w:styleId="79">
    <w:name w:val="Message Header"/>
    <w:basedOn w:val="1"/>
    <w:qFormat/>
    <w:uiPriority w:val="0"/>
    <w:pPr>
      <w:pBdr>
        <w:top w:val="single" w:color="auto" w:sz="6" w:space="1"/>
        <w:left w:val="single" w:color="auto" w:sz="6" w:space="1"/>
        <w:bottom w:val="single" w:color="auto" w:sz="6" w:space="1"/>
        <w:right w:val="single" w:color="auto" w:sz="6" w:space="1"/>
      </w:pBdr>
      <w:shd w:val="pct20" w:color="auto" w:fill="auto"/>
      <w:ind w:left="1080" w:leftChars="500" w:hanging="1080" w:hangingChars="500"/>
    </w:pPr>
    <w:rPr>
      <w:rFonts w:ascii="Arial" w:hAnsi="Arial"/>
      <w:sz w:val="24"/>
    </w:rPr>
  </w:style>
  <w:style w:type="paragraph" w:styleId="80">
    <w:name w:val="HTML Preformatted"/>
    <w:basedOn w:val="1"/>
    <w:qFormat/>
    <w:uiPriority w:val="0"/>
    <w:rPr>
      <w:rFonts w:ascii="Courier New" w:hAnsi="Courier New"/>
      <w:sz w:val="20"/>
    </w:rPr>
  </w:style>
  <w:style w:type="paragraph" w:styleId="81">
    <w:name w:val="Normal (Web)"/>
    <w:basedOn w:val="1"/>
    <w:qFormat/>
    <w:uiPriority w:val="0"/>
    <w:rPr>
      <w:sz w:val="24"/>
    </w:rPr>
  </w:style>
  <w:style w:type="paragraph" w:styleId="82">
    <w:name w:val="List Continue 3"/>
    <w:basedOn w:val="1"/>
    <w:qFormat/>
    <w:uiPriority w:val="0"/>
    <w:pPr>
      <w:spacing w:after="120" w:afterLines="0" w:afterAutospacing="0"/>
      <w:ind w:left="1260" w:leftChars="600"/>
    </w:pPr>
  </w:style>
  <w:style w:type="paragraph" w:styleId="83">
    <w:name w:val="index 2"/>
    <w:basedOn w:val="1"/>
    <w:next w:val="1"/>
    <w:qFormat/>
    <w:uiPriority w:val="0"/>
    <w:pPr>
      <w:ind w:left="200" w:leftChars="200"/>
    </w:pPr>
  </w:style>
  <w:style w:type="paragraph" w:styleId="84">
    <w:name w:val="Title"/>
    <w:basedOn w:val="1"/>
    <w:qFormat/>
    <w:uiPriority w:val="0"/>
    <w:pPr>
      <w:spacing w:before="240" w:beforeLines="0" w:beforeAutospacing="0" w:after="60" w:afterLines="0" w:afterAutospacing="0"/>
      <w:jc w:val="center"/>
      <w:outlineLvl w:val="0"/>
    </w:pPr>
    <w:rPr>
      <w:rFonts w:ascii="Arial" w:hAnsi="Arial"/>
      <w:b/>
      <w:sz w:val="32"/>
    </w:rPr>
  </w:style>
  <w:style w:type="paragraph" w:styleId="85">
    <w:name w:val="annotation subject"/>
    <w:basedOn w:val="28"/>
    <w:next w:val="28"/>
    <w:qFormat/>
    <w:uiPriority w:val="0"/>
    <w:rPr>
      <w:b/>
    </w:rPr>
  </w:style>
  <w:style w:type="paragraph" w:styleId="86">
    <w:name w:val="Body Text First Indent"/>
    <w:basedOn w:val="34"/>
    <w:qFormat/>
    <w:uiPriority w:val="0"/>
    <w:pPr>
      <w:ind w:firstLine="420" w:firstLineChars="100"/>
    </w:pPr>
  </w:style>
  <w:style w:type="paragraph" w:styleId="87">
    <w:name w:val="Body Text First Indent 2"/>
    <w:basedOn w:val="35"/>
    <w:qFormat/>
    <w:uiPriority w:val="0"/>
    <w:pPr>
      <w:ind w:firstLine="420" w:firstLineChars="200"/>
    </w:pPr>
  </w:style>
  <w:style w:type="table" w:styleId="89">
    <w:name w:val="Table Grid"/>
    <w:basedOn w:val="88"/>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9" Type="http://schemas.openxmlformats.org/officeDocument/2006/relationships/image" Target="media/image5.jpeg"/><Relationship Id="rId8" Type="http://schemas.openxmlformats.org/officeDocument/2006/relationships/image" Target="media/image4.jpeg"/><Relationship Id="rId7" Type="http://schemas.openxmlformats.org/officeDocument/2006/relationships/image" Target="media/image3.jpeg"/><Relationship Id="rId6" Type="http://schemas.openxmlformats.org/officeDocument/2006/relationships/image" Target="media/image2.png"/><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8" Type="http://schemas.openxmlformats.org/officeDocument/2006/relationships/fontTable" Target="fontTable.xml"/><Relationship Id="rId17" Type="http://schemas.openxmlformats.org/officeDocument/2006/relationships/numbering" Target="numbering.xml"/><Relationship Id="rId16" Type="http://schemas.openxmlformats.org/officeDocument/2006/relationships/customXml" Target="../customXml/item1.xml"/><Relationship Id="rId15" Type="http://schemas.openxmlformats.org/officeDocument/2006/relationships/image" Target="media/image11.jpeg"/><Relationship Id="rId14" Type="http://schemas.openxmlformats.org/officeDocument/2006/relationships/image" Target="media/image10.jpeg"/><Relationship Id="rId13" Type="http://schemas.openxmlformats.org/officeDocument/2006/relationships/image" Target="media/image9.jpeg"/><Relationship Id="rId12" Type="http://schemas.openxmlformats.org/officeDocument/2006/relationships/image" Target="media/image8.jpeg"/><Relationship Id="rId11" Type="http://schemas.openxmlformats.org/officeDocument/2006/relationships/image" Target="media/image7.jpeg"/><Relationship Id="rId10" Type="http://schemas.openxmlformats.org/officeDocument/2006/relationships/image" Target="media/image6.jpeg"/><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5</Pages>
  <Words>524</Words>
  <Characters>3017</Characters>
  <Lines>0</Lines>
  <Paragraphs>0</Paragraphs>
  <TotalTime>4</TotalTime>
  <ScaleCrop>false</ScaleCrop>
  <LinksUpToDate>false</LinksUpToDate>
  <CharactersWithSpaces>3441</CharactersWithSpaces>
  <Application>WPS Office_12.1.0.21915_F1E327BC-269C-435d-A152-05C5408002CA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2025-07-08T02:03:00Z</dcterms:created>
  <dc:creator>Supermaymay</dc:creator>
  <cp:lastModifiedBy>洪兮兮～</cp:lastModifiedBy>
  <dcterms:modified xsi:type="dcterms:W3CDTF">2025-07-10T09:05:22Z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2052-12.1.0.21915</vt:lpwstr>
  </property>
  <property fmtid="{D5CDD505-2E9C-101B-9397-08002B2CF9AE}" pid="3" name="ICV">
    <vt:lpwstr>AD86F3126E9F4517B979EB84B40D1802_13</vt:lpwstr>
  </property>
  <property fmtid="{D5CDD505-2E9C-101B-9397-08002B2CF9AE}" pid="4" name="KSOTemplateDocerSaveRecord">
    <vt:lpwstr>eyJoZGlkIjoiYTUyZjNkNjQyNzJlYzA2NGUwMjU5NGI4NTU5YTc2ZjkiLCJ1c2VySWQiOiI2ODcxNzkwNDYifQ==</vt:lpwstr>
  </property>
</Properties>
</file>